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622AE" w14:textId="77777777" w:rsidR="00E47350" w:rsidRPr="00595933" w:rsidRDefault="00000000" w:rsidP="00CB3E11">
      <w:pPr>
        <w:spacing w:before="157" w:after="157" w:line="270" w:lineRule="auto"/>
        <w:jc w:val="center"/>
        <w:rPr>
          <w:rFonts w:ascii="Arial" w:hAnsi="Arial" w:cs="Arial"/>
          <w:color w:val="000000" w:themeColor="text1"/>
        </w:rPr>
      </w:pPr>
      <w:r w:rsidRPr="00595933">
        <w:rPr>
          <w:rFonts w:ascii="Arial" w:eastAsia="inter" w:hAnsi="Arial" w:cs="Arial"/>
          <w:b/>
          <w:color w:val="000000" w:themeColor="text1"/>
          <w:sz w:val="39"/>
        </w:rPr>
        <w:t>VERTRAGSBEDINGUNGEN</w:t>
      </w:r>
    </w:p>
    <w:p w14:paraId="5A8D25B5" w14:textId="77777777" w:rsidR="008D5683" w:rsidRPr="00595933" w:rsidRDefault="008D5683" w:rsidP="00CB3E11">
      <w:pPr>
        <w:spacing w:before="315" w:after="105" w:line="360" w:lineRule="auto"/>
        <w:ind w:left="-30"/>
        <w:jc w:val="center"/>
        <w:rPr>
          <w:rFonts w:ascii="Arial" w:hAnsi="Arial" w:cs="Arial"/>
          <w:color w:val="000000" w:themeColor="text1"/>
        </w:rPr>
      </w:pPr>
      <w:r w:rsidRPr="00595933">
        <w:rPr>
          <w:rFonts w:ascii="Arial" w:eastAsia="inter" w:hAnsi="Arial" w:cs="Arial"/>
          <w:b/>
          <w:color w:val="000000" w:themeColor="text1"/>
          <w:sz w:val="24"/>
        </w:rPr>
        <w:t>PACHT- UND DIENSTLEISTUNGSVERTRAG</w:t>
      </w:r>
    </w:p>
    <w:p w14:paraId="73EC68F1" w14:textId="77777777" w:rsidR="008D5683" w:rsidRPr="00595933" w:rsidRDefault="008D5683" w:rsidP="00CB3E11">
      <w:pPr>
        <w:spacing w:after="210" w:line="360" w:lineRule="auto"/>
        <w:jc w:val="center"/>
        <w:rPr>
          <w:rFonts w:ascii="Arial" w:hAnsi="Arial" w:cs="Arial"/>
          <w:color w:val="000000" w:themeColor="text1"/>
        </w:rPr>
      </w:pPr>
      <w:r w:rsidRPr="00595933">
        <w:rPr>
          <w:rFonts w:ascii="Arial" w:eastAsia="inter" w:hAnsi="Arial" w:cs="Arial"/>
          <w:b/>
          <w:color w:val="000000" w:themeColor="text1"/>
        </w:rPr>
        <w:t>Restaurant  im Haus am Dom</w:t>
      </w:r>
    </w:p>
    <w:p w14:paraId="0EA3F9C8" w14:textId="77777777" w:rsidR="00CB3E11" w:rsidRPr="00595933" w:rsidRDefault="00CB3E11">
      <w:pPr>
        <w:spacing w:before="315" w:after="105" w:line="360" w:lineRule="auto"/>
        <w:ind w:left="-30"/>
        <w:rPr>
          <w:rFonts w:ascii="Arial" w:eastAsia="inter" w:hAnsi="Arial" w:cs="Arial"/>
          <w:b/>
          <w:color w:val="000000" w:themeColor="text1"/>
          <w:sz w:val="24"/>
        </w:rPr>
      </w:pPr>
    </w:p>
    <w:p w14:paraId="4F82DDBC" w14:textId="4288A162" w:rsidR="00E47350" w:rsidRPr="00595933" w:rsidRDefault="00000000">
      <w:pPr>
        <w:spacing w:before="315" w:after="105" w:line="360" w:lineRule="auto"/>
        <w:ind w:left="-30"/>
        <w:rPr>
          <w:rFonts w:ascii="Arial" w:hAnsi="Arial" w:cs="Arial"/>
          <w:color w:val="000000" w:themeColor="text1"/>
        </w:rPr>
      </w:pPr>
      <w:r w:rsidRPr="00595933">
        <w:rPr>
          <w:rFonts w:ascii="Arial" w:eastAsia="inter" w:hAnsi="Arial" w:cs="Arial"/>
          <w:b/>
          <w:color w:val="000000" w:themeColor="text1"/>
          <w:sz w:val="24"/>
        </w:rPr>
        <w:t xml:space="preserve">4.1 </w:t>
      </w:r>
      <w:r w:rsidR="008D5683" w:rsidRPr="00595933">
        <w:rPr>
          <w:rFonts w:ascii="Arial" w:eastAsia="inter" w:hAnsi="Arial" w:cs="Arial"/>
          <w:b/>
          <w:color w:val="000000" w:themeColor="text1"/>
          <w:sz w:val="24"/>
        </w:rPr>
        <w:t>Vertragsparteien</w:t>
      </w:r>
    </w:p>
    <w:p w14:paraId="6A815C9F"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Zwischen</w:t>
      </w:r>
    </w:p>
    <w:p w14:paraId="7FCB2C1B"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color w:val="000000" w:themeColor="text1"/>
        </w:rPr>
        <w:t xml:space="preserve">dem </w:t>
      </w:r>
      <w:r w:rsidRPr="00595933">
        <w:rPr>
          <w:rFonts w:ascii="Arial" w:eastAsia="inter" w:hAnsi="Arial" w:cs="Arial"/>
          <w:b/>
          <w:color w:val="000000" w:themeColor="text1"/>
        </w:rPr>
        <w:t>Bistum Limburg</w:t>
      </w:r>
      <w:r w:rsidRPr="00595933">
        <w:rPr>
          <w:rFonts w:ascii="Arial" w:eastAsia="inter" w:hAnsi="Arial" w:cs="Arial"/>
          <w:color w:val="000000" w:themeColor="text1"/>
        </w:rPr>
        <w:br/>
        <w:t>Bischöfliches Ordinariat</w:t>
      </w:r>
      <w:r w:rsidRPr="00595933">
        <w:rPr>
          <w:rFonts w:ascii="Arial" w:eastAsia="inter" w:hAnsi="Arial" w:cs="Arial"/>
          <w:color w:val="000000" w:themeColor="text1"/>
        </w:rPr>
        <w:br/>
        <w:t>Körperschaft des öffentlichen Rechts</w:t>
      </w:r>
      <w:r w:rsidRPr="00595933">
        <w:rPr>
          <w:rFonts w:ascii="Arial" w:eastAsia="inter" w:hAnsi="Arial" w:cs="Arial"/>
          <w:color w:val="000000" w:themeColor="text1"/>
        </w:rPr>
        <w:br/>
        <w:t>vertreten durch den</w:t>
      </w:r>
      <w:proofErr w:type="gramStart"/>
      <w:r w:rsidRPr="00595933">
        <w:rPr>
          <w:rFonts w:ascii="Arial" w:eastAsia="inter" w:hAnsi="Arial" w:cs="Arial"/>
          <w:color w:val="000000" w:themeColor="text1"/>
        </w:rPr>
        <w:t xml:space="preserve"> </w:t>
      </w:r>
      <w:r w:rsidR="003E362A" w:rsidRPr="00595933">
        <w:rPr>
          <w:rFonts w:ascii="Arial" w:eastAsia="inter" w:hAnsi="Arial" w:cs="Arial"/>
          <w:color w:val="000000" w:themeColor="text1"/>
        </w:rPr>
        <w:t>….</w:t>
      </w:r>
      <w:proofErr w:type="gramEnd"/>
      <w:r w:rsidRPr="00595933">
        <w:rPr>
          <w:rFonts w:ascii="Arial" w:eastAsia="inter" w:hAnsi="Arial" w:cs="Arial"/>
          <w:color w:val="000000" w:themeColor="text1"/>
        </w:rPr>
        <w:br/>
        <w:t>Roßmarkt 4, 65549 Limburg/Lahn</w:t>
      </w:r>
    </w:p>
    <w:p w14:paraId="3067FAAD" w14:textId="77777777" w:rsidR="00E47350" w:rsidRPr="00595933" w:rsidRDefault="00000000" w:rsidP="00886E2D">
      <w:pPr>
        <w:spacing w:after="210" w:line="360" w:lineRule="auto"/>
        <w:jc w:val="right"/>
        <w:rPr>
          <w:rFonts w:ascii="Arial" w:hAnsi="Arial" w:cs="Arial"/>
          <w:color w:val="000000" w:themeColor="text1"/>
        </w:rPr>
      </w:pPr>
      <w:r w:rsidRPr="00595933">
        <w:rPr>
          <w:rFonts w:ascii="Arial" w:eastAsia="inter" w:hAnsi="Arial" w:cs="Arial"/>
          <w:color w:val="000000" w:themeColor="text1"/>
        </w:rPr>
        <w:t>– nachfolgend „</w:t>
      </w:r>
      <w:r w:rsidRPr="00595933">
        <w:rPr>
          <w:rFonts w:ascii="Arial" w:eastAsia="inter" w:hAnsi="Arial" w:cs="Arial"/>
          <w:b/>
          <w:color w:val="000000" w:themeColor="text1"/>
        </w:rPr>
        <w:t>Verpächter</w:t>
      </w:r>
      <w:r w:rsidRPr="00595933">
        <w:rPr>
          <w:rFonts w:ascii="Arial" w:eastAsia="inter" w:hAnsi="Arial" w:cs="Arial"/>
          <w:color w:val="000000" w:themeColor="text1"/>
        </w:rPr>
        <w:t>" genannt –</w:t>
      </w:r>
    </w:p>
    <w:p w14:paraId="200883DC"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und</w:t>
      </w:r>
    </w:p>
    <w:p w14:paraId="076E2A09" w14:textId="2A89D8A0" w:rsidR="00595933" w:rsidRDefault="00000000" w:rsidP="00886E2D">
      <w:pPr>
        <w:spacing w:after="210" w:line="276" w:lineRule="auto"/>
        <w:rPr>
          <w:rFonts w:ascii="Arial" w:eastAsia="inter" w:hAnsi="Arial" w:cs="Arial"/>
          <w:color w:val="000000" w:themeColor="text1"/>
        </w:rPr>
      </w:pPr>
      <w:r w:rsidRPr="00595933">
        <w:rPr>
          <w:rFonts w:ascii="Arial" w:eastAsia="inter" w:hAnsi="Arial" w:cs="Arial"/>
          <w:b/>
          <w:color w:val="000000" w:themeColor="text1"/>
        </w:rPr>
        <w:t>Konzessionsnehmer</w:t>
      </w:r>
    </w:p>
    <w:p w14:paraId="37364FCD" w14:textId="3543DC7B" w:rsidR="00595933" w:rsidRPr="00595933" w:rsidRDefault="00595933" w:rsidP="00886E2D">
      <w:pPr>
        <w:spacing w:after="210" w:line="276" w:lineRule="auto"/>
        <w:rPr>
          <w:rFonts w:ascii="Arial" w:eastAsia="inter" w:hAnsi="Arial" w:cs="Arial"/>
          <w:b/>
          <w:color w:val="000000" w:themeColor="text1"/>
        </w:rPr>
      </w:pPr>
      <w:r>
        <w:rPr>
          <w:rFonts w:ascii="Arial" w:eastAsia="inter" w:hAnsi="Arial" w:cs="Arial"/>
          <w:color w:val="000000" w:themeColor="text1"/>
        </w:rPr>
        <w:t>BADIA OUAHI</w:t>
      </w:r>
    </w:p>
    <w:p w14:paraId="59E082BC" w14:textId="4824A176" w:rsidR="00595933" w:rsidRDefault="00595933" w:rsidP="00886E2D">
      <w:pPr>
        <w:spacing w:after="210" w:line="276" w:lineRule="auto"/>
        <w:rPr>
          <w:rFonts w:ascii="Arial" w:eastAsia="inter" w:hAnsi="Arial" w:cs="Arial"/>
          <w:color w:val="000000" w:themeColor="text1"/>
        </w:rPr>
      </w:pPr>
      <w:r>
        <w:rPr>
          <w:rFonts w:ascii="Arial" w:eastAsia="inter" w:hAnsi="Arial" w:cs="Arial"/>
          <w:color w:val="000000" w:themeColor="text1"/>
        </w:rPr>
        <w:t>Öder Weg 14</w:t>
      </w:r>
    </w:p>
    <w:p w14:paraId="01B74D91" w14:textId="17A936BA" w:rsidR="00E47350" w:rsidRPr="00595933" w:rsidRDefault="00595933" w:rsidP="00886E2D">
      <w:pPr>
        <w:spacing w:after="210" w:line="276" w:lineRule="auto"/>
        <w:rPr>
          <w:rFonts w:ascii="Arial" w:hAnsi="Arial" w:cs="Arial"/>
          <w:color w:val="000000" w:themeColor="text1"/>
        </w:rPr>
      </w:pPr>
      <w:r>
        <w:rPr>
          <w:rFonts w:ascii="Arial" w:eastAsia="inter" w:hAnsi="Arial" w:cs="Arial"/>
          <w:color w:val="000000" w:themeColor="text1"/>
        </w:rPr>
        <w:t>60318 Frankfurt</w:t>
      </w:r>
    </w:p>
    <w:p w14:paraId="70276174" w14:textId="563E4D4C" w:rsidR="00E47350" w:rsidRPr="00595933" w:rsidRDefault="00000000" w:rsidP="00886E2D">
      <w:pPr>
        <w:spacing w:after="210" w:line="360" w:lineRule="auto"/>
        <w:jc w:val="right"/>
        <w:rPr>
          <w:rFonts w:ascii="Arial" w:hAnsi="Arial" w:cs="Arial"/>
          <w:color w:val="000000" w:themeColor="text1"/>
        </w:rPr>
      </w:pPr>
      <w:r w:rsidRPr="00595933">
        <w:rPr>
          <w:rFonts w:ascii="Arial" w:eastAsia="inter" w:hAnsi="Arial" w:cs="Arial"/>
          <w:color w:val="000000" w:themeColor="text1"/>
        </w:rPr>
        <w:t>– nachfolgend „</w:t>
      </w:r>
      <w:r w:rsidR="006A7D83">
        <w:rPr>
          <w:rFonts w:ascii="Arial" w:eastAsia="inter" w:hAnsi="Arial" w:cs="Arial"/>
          <w:b/>
          <w:color w:val="000000" w:themeColor="text1"/>
        </w:rPr>
        <w:t>Pächterin</w:t>
      </w:r>
      <w:r w:rsidRPr="00595933">
        <w:rPr>
          <w:rFonts w:ascii="Arial" w:eastAsia="inter" w:hAnsi="Arial" w:cs="Arial"/>
          <w:color w:val="000000" w:themeColor="text1"/>
        </w:rPr>
        <w:t>" genannt –</w:t>
      </w:r>
    </w:p>
    <w:p w14:paraId="418FA8C6" w14:textId="77777777" w:rsidR="00421CD8" w:rsidRPr="00595933" w:rsidRDefault="00421CD8">
      <w:pPr>
        <w:spacing w:after="210" w:line="360" w:lineRule="auto"/>
        <w:rPr>
          <w:rFonts w:ascii="Arial" w:eastAsia="inter" w:hAnsi="Arial" w:cs="Arial"/>
          <w:color w:val="000000" w:themeColor="text1"/>
        </w:rPr>
      </w:pPr>
    </w:p>
    <w:p w14:paraId="31D29EAC" w14:textId="3F4A957D" w:rsidR="00E47350" w:rsidRPr="00595933" w:rsidRDefault="00000000">
      <w:pPr>
        <w:spacing w:after="210" w:line="360" w:lineRule="auto"/>
        <w:rPr>
          <w:rFonts w:ascii="Arial" w:hAnsi="Arial" w:cs="Arial"/>
          <w:color w:val="000000" w:themeColor="text1"/>
        </w:rPr>
      </w:pPr>
      <w:r w:rsidRPr="00595933">
        <w:rPr>
          <w:rFonts w:ascii="Arial" w:eastAsia="inter" w:hAnsi="Arial" w:cs="Arial"/>
          <w:color w:val="000000" w:themeColor="text1"/>
        </w:rPr>
        <w:t>wird unter Bezugnahme auf die erfolgreiche Teilnahme am Konzessionsvergabeverfahren folgender Pacht- und Dienst:</w:t>
      </w:r>
    </w:p>
    <w:p w14:paraId="1F92EBE4" w14:textId="77777777" w:rsidR="00CB3E11" w:rsidRPr="00595933" w:rsidRDefault="00CB3E11">
      <w:pPr>
        <w:spacing w:before="315" w:after="105" w:line="360" w:lineRule="auto"/>
        <w:ind w:left="-30"/>
        <w:rPr>
          <w:rFonts w:ascii="Arial" w:eastAsia="inter" w:hAnsi="Arial" w:cs="Arial"/>
          <w:b/>
          <w:color w:val="000000" w:themeColor="text1"/>
          <w:sz w:val="24"/>
        </w:rPr>
      </w:pPr>
    </w:p>
    <w:p w14:paraId="3CFB4F6B" w14:textId="77777777" w:rsidR="00CB3E11" w:rsidRDefault="00CB3E11" w:rsidP="00421CD8">
      <w:pPr>
        <w:spacing w:before="315" w:after="105" w:line="360" w:lineRule="auto"/>
        <w:rPr>
          <w:rFonts w:ascii="Arial" w:eastAsia="inter" w:hAnsi="Arial" w:cs="Arial"/>
          <w:b/>
          <w:color w:val="000000" w:themeColor="text1"/>
          <w:sz w:val="24"/>
        </w:rPr>
      </w:pPr>
    </w:p>
    <w:p w14:paraId="18AAFD06" w14:textId="77777777" w:rsidR="00886E2D" w:rsidRPr="00595933" w:rsidRDefault="00886E2D" w:rsidP="00421CD8">
      <w:pPr>
        <w:spacing w:before="315" w:after="105" w:line="360" w:lineRule="auto"/>
        <w:rPr>
          <w:rFonts w:ascii="Arial" w:eastAsia="inter" w:hAnsi="Arial" w:cs="Arial"/>
          <w:b/>
          <w:color w:val="000000" w:themeColor="text1"/>
          <w:sz w:val="24"/>
        </w:rPr>
      </w:pPr>
    </w:p>
    <w:p w14:paraId="781DFCE1" w14:textId="6B73EB1C" w:rsidR="00E47350" w:rsidRPr="00595933" w:rsidRDefault="00000000">
      <w:pPr>
        <w:spacing w:before="315" w:after="105" w:line="360" w:lineRule="auto"/>
        <w:ind w:left="-30"/>
        <w:rPr>
          <w:rFonts w:ascii="Arial" w:hAnsi="Arial" w:cs="Arial"/>
          <w:color w:val="000000" w:themeColor="text1"/>
        </w:rPr>
      </w:pPr>
      <w:r w:rsidRPr="00595933">
        <w:rPr>
          <w:rFonts w:ascii="Arial" w:eastAsia="inter" w:hAnsi="Arial" w:cs="Arial"/>
          <w:b/>
          <w:color w:val="000000" w:themeColor="text1"/>
          <w:sz w:val="24"/>
        </w:rPr>
        <w:lastRenderedPageBreak/>
        <w:t>4.2 PRÄAMBEL</w:t>
      </w:r>
    </w:p>
    <w:p w14:paraId="317B401F" w14:textId="693164EA" w:rsidR="00E47350" w:rsidRPr="00595933" w:rsidRDefault="00000000">
      <w:pPr>
        <w:spacing w:after="210" w:line="360" w:lineRule="auto"/>
        <w:rPr>
          <w:rFonts w:ascii="Arial" w:hAnsi="Arial" w:cs="Arial"/>
          <w:color w:val="000000" w:themeColor="text1"/>
        </w:rPr>
      </w:pPr>
      <w:r w:rsidRPr="00595933">
        <w:rPr>
          <w:rFonts w:ascii="Arial" w:eastAsia="inter" w:hAnsi="Arial" w:cs="Arial"/>
          <w:color w:val="000000" w:themeColor="text1"/>
        </w:rPr>
        <w:t xml:space="preserve">Das an </w:t>
      </w:r>
      <w:r w:rsidR="00777F28">
        <w:rPr>
          <w:rFonts w:ascii="Arial" w:eastAsia="inter" w:hAnsi="Arial" w:cs="Arial"/>
          <w:color w:val="000000" w:themeColor="text1"/>
        </w:rPr>
        <w:t>die Pächterin</w:t>
      </w:r>
      <w:r w:rsidRPr="00595933">
        <w:rPr>
          <w:rFonts w:ascii="Arial" w:eastAsia="inter" w:hAnsi="Arial" w:cs="Arial"/>
          <w:color w:val="000000" w:themeColor="text1"/>
        </w:rPr>
        <w:t xml:space="preserve"> </w:t>
      </w:r>
      <w:proofErr w:type="gramStart"/>
      <w:r w:rsidRPr="00595933">
        <w:rPr>
          <w:rFonts w:ascii="Arial" w:eastAsia="inter" w:hAnsi="Arial" w:cs="Arial"/>
          <w:color w:val="000000" w:themeColor="text1"/>
        </w:rPr>
        <w:t>zu verpachtende Restaurant</w:t>
      </w:r>
      <w:proofErr w:type="gramEnd"/>
      <w:r w:rsidRPr="00595933">
        <w:rPr>
          <w:rFonts w:ascii="Arial" w:eastAsia="inter" w:hAnsi="Arial" w:cs="Arial"/>
          <w:color w:val="000000" w:themeColor="text1"/>
        </w:rPr>
        <w:t xml:space="preserve"> dient vorrangig der gastronomischen Versorgung </w:t>
      </w:r>
      <w:proofErr w:type="gramStart"/>
      <w:r w:rsidRPr="00595933">
        <w:rPr>
          <w:rFonts w:ascii="Arial" w:eastAsia="inter" w:hAnsi="Arial" w:cs="Arial"/>
          <w:color w:val="000000" w:themeColor="text1"/>
        </w:rPr>
        <w:t xml:space="preserve">des </w:t>
      </w:r>
      <w:r w:rsidRPr="00595933">
        <w:rPr>
          <w:rFonts w:ascii="Arial" w:eastAsia="inter" w:hAnsi="Arial" w:cs="Arial"/>
          <w:b/>
          <w:color w:val="000000" w:themeColor="text1"/>
        </w:rPr>
        <w:t>Haus</w:t>
      </w:r>
      <w:proofErr w:type="gramEnd"/>
      <w:r w:rsidRPr="00595933">
        <w:rPr>
          <w:rFonts w:ascii="Arial" w:eastAsia="inter" w:hAnsi="Arial" w:cs="Arial"/>
          <w:b/>
          <w:color w:val="000000" w:themeColor="text1"/>
        </w:rPr>
        <w:t xml:space="preserve"> am Dom – Katholische Akademie Rabanus Maurus</w:t>
      </w:r>
      <w:r w:rsidRPr="00595933">
        <w:rPr>
          <w:rFonts w:ascii="Arial" w:eastAsia="inter" w:hAnsi="Arial" w:cs="Arial"/>
          <w:color w:val="000000" w:themeColor="text1"/>
        </w:rPr>
        <w:t xml:space="preserve"> und soll darüber hinaus für Besucher, Mitarbeiter und Gäste des Hauses sowie die allgemeine Öffentlichkeit zugänglich sein.</w:t>
      </w:r>
    </w:p>
    <w:p w14:paraId="6057ACD1" w14:textId="0768AC09" w:rsidR="00E47350" w:rsidRPr="00595933" w:rsidRDefault="00000000">
      <w:pPr>
        <w:spacing w:after="210" w:line="360" w:lineRule="auto"/>
        <w:rPr>
          <w:rFonts w:ascii="Arial" w:hAnsi="Arial" w:cs="Arial"/>
          <w:color w:val="000000" w:themeColor="text1"/>
        </w:rPr>
      </w:pPr>
      <w:r w:rsidRPr="00595933">
        <w:rPr>
          <w:rFonts w:ascii="Arial" w:eastAsia="inter" w:hAnsi="Arial" w:cs="Arial"/>
          <w:color w:val="000000" w:themeColor="text1"/>
        </w:rPr>
        <w:t xml:space="preserve">Aus diesem besonderen Auftrag ergibt sich eine besondere Verpflichtung </w:t>
      </w:r>
      <w:r w:rsidR="006A7D83">
        <w:rPr>
          <w:rFonts w:ascii="Arial" w:eastAsia="inter" w:hAnsi="Arial" w:cs="Arial"/>
          <w:color w:val="000000" w:themeColor="text1"/>
        </w:rPr>
        <w:t>der Pächterin</w:t>
      </w:r>
      <w:r w:rsidRPr="00595933">
        <w:rPr>
          <w:rFonts w:ascii="Arial" w:eastAsia="inter" w:hAnsi="Arial" w:cs="Arial"/>
          <w:color w:val="000000" w:themeColor="text1"/>
        </w:rPr>
        <w:t>, sowohl den Konferenzbetrieb optimal zu unterstützen als auch ein hochwertiges gastronomisches Angebot für die Öffentlichkeit bereitzustellen. Dies beinhaltet den ordnungsgemäßen Betrieb des Restaurants sowie die enge Abstimmung mit der Hausleitung bei der Konzeptgestaltung, der Ausstattung der Räumlichkeiten und bei besonderen Veranstaltungen.</w:t>
      </w:r>
    </w:p>
    <w:p w14:paraId="1E8DB9AD" w14:textId="7F298680" w:rsidR="00E47350" w:rsidRPr="00595933" w:rsidRDefault="008857ED">
      <w:pPr>
        <w:spacing w:after="210" w:line="360" w:lineRule="auto"/>
        <w:rPr>
          <w:rFonts w:ascii="Arial" w:hAnsi="Arial" w:cs="Arial"/>
          <w:color w:val="000000" w:themeColor="text1"/>
        </w:rPr>
      </w:pPr>
      <w:r>
        <w:rPr>
          <w:rFonts w:ascii="Arial" w:eastAsia="inter" w:hAnsi="Arial" w:cs="Arial"/>
          <w:color w:val="000000" w:themeColor="text1"/>
        </w:rPr>
        <w:t>Die Pächterin</w:t>
      </w:r>
      <w:r w:rsidR="00000000" w:rsidRPr="00595933">
        <w:rPr>
          <w:rFonts w:ascii="Arial" w:eastAsia="inter" w:hAnsi="Arial" w:cs="Arial"/>
          <w:color w:val="000000" w:themeColor="text1"/>
        </w:rPr>
        <w:t xml:space="preserve"> wird spezifische gastronomische Angebote unterbreiten, die sich aus der Hauskonzeption und dem besonderen kirchlichen Gepräge des Hauses ergeben. Eine besondere Flexibilität bei den Öffnungszeiten sowie die Bereitschaft zur Integration in den Tagungs-, Veranstaltungs- und Konferenzbetrieb des Hauses sind unerlässlich.</w:t>
      </w:r>
    </w:p>
    <w:p w14:paraId="3E18DCF7"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color w:val="000000" w:themeColor="text1"/>
        </w:rPr>
        <w:t>Unter Berücksichtigung und Akzeptanz dieser besonderen Anforderungen schließen die Vertragsparteien den nachfolgenden Pacht- und Dienstleistungsvertrag:</w:t>
      </w:r>
    </w:p>
    <w:p w14:paraId="5AE1D5A2" w14:textId="77777777" w:rsidR="00E47350" w:rsidRPr="00595933" w:rsidRDefault="00000000">
      <w:pPr>
        <w:spacing w:before="315" w:after="105" w:line="360" w:lineRule="auto"/>
        <w:ind w:left="-30"/>
        <w:rPr>
          <w:rFonts w:ascii="Arial" w:hAnsi="Arial" w:cs="Arial"/>
          <w:color w:val="000000" w:themeColor="text1"/>
        </w:rPr>
      </w:pPr>
      <w:r w:rsidRPr="00595933">
        <w:rPr>
          <w:rFonts w:ascii="Arial" w:eastAsia="inter" w:hAnsi="Arial" w:cs="Arial"/>
          <w:b/>
          <w:color w:val="000000" w:themeColor="text1"/>
          <w:sz w:val="24"/>
        </w:rPr>
        <w:t>4.3 VERTRAGLICHE HAUPTBESTIMMUNGEN</w:t>
      </w:r>
    </w:p>
    <w:p w14:paraId="24CD82E4" w14:textId="77777777" w:rsidR="00E47350" w:rsidRPr="00595933" w:rsidRDefault="00000000">
      <w:pPr>
        <w:spacing w:before="315" w:after="105" w:line="360" w:lineRule="auto"/>
        <w:ind w:left="-30"/>
        <w:rPr>
          <w:rFonts w:ascii="Arial" w:hAnsi="Arial" w:cs="Arial"/>
          <w:color w:val="000000" w:themeColor="text1"/>
        </w:rPr>
      </w:pPr>
      <w:r w:rsidRPr="00595933">
        <w:rPr>
          <w:rFonts w:ascii="Arial" w:eastAsia="inter" w:hAnsi="Arial" w:cs="Arial"/>
          <w:b/>
          <w:color w:val="000000" w:themeColor="text1"/>
          <w:sz w:val="24"/>
        </w:rPr>
        <w:t>§ 1 – Pachtobjekt und Pachtgegenstand</w:t>
      </w:r>
    </w:p>
    <w:p w14:paraId="7B2332E6" w14:textId="47CC6460"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(1) Umfang der Verpachtung</w:t>
      </w:r>
      <w:r w:rsidRPr="00595933">
        <w:rPr>
          <w:rFonts w:ascii="Arial" w:eastAsia="inter" w:hAnsi="Arial" w:cs="Arial"/>
          <w:color w:val="000000" w:themeColor="text1"/>
        </w:rPr>
        <w:br/>
        <w:t xml:space="preserve">Der Verpächter verpachtet an </w:t>
      </w:r>
      <w:r w:rsidR="00777F28">
        <w:rPr>
          <w:rFonts w:ascii="Arial" w:eastAsia="inter" w:hAnsi="Arial" w:cs="Arial"/>
          <w:color w:val="000000" w:themeColor="text1"/>
        </w:rPr>
        <w:t>die Pächterin</w:t>
      </w:r>
      <w:r w:rsidRPr="00595933">
        <w:rPr>
          <w:rFonts w:ascii="Arial" w:eastAsia="inter" w:hAnsi="Arial" w:cs="Arial"/>
          <w:color w:val="000000" w:themeColor="text1"/>
        </w:rPr>
        <w:t xml:space="preserve"> das im </w:t>
      </w:r>
      <w:r w:rsidRPr="00595933">
        <w:rPr>
          <w:rFonts w:ascii="Arial" w:eastAsia="inter" w:hAnsi="Arial" w:cs="Arial"/>
          <w:b/>
          <w:color w:val="000000" w:themeColor="text1"/>
        </w:rPr>
        <w:t>Haus am Dom, Domplatz 3, 60311 Frankfurt am Main</w:t>
      </w:r>
      <w:r w:rsidRPr="00595933">
        <w:rPr>
          <w:rFonts w:ascii="Arial" w:eastAsia="inter" w:hAnsi="Arial" w:cs="Arial"/>
          <w:color w:val="000000" w:themeColor="text1"/>
        </w:rPr>
        <w:t xml:space="preserve"> im Erdgeschoss gelegene Restaurant gemäß dem in </w:t>
      </w:r>
      <w:r w:rsidRPr="00595933">
        <w:rPr>
          <w:rFonts w:ascii="Arial" w:eastAsia="inter" w:hAnsi="Arial" w:cs="Arial"/>
          <w:b/>
          <w:color w:val="000000" w:themeColor="text1"/>
        </w:rPr>
        <w:t>Anlage 1</w:t>
      </w:r>
      <w:r w:rsidRPr="00595933">
        <w:rPr>
          <w:rFonts w:ascii="Arial" w:eastAsia="inter" w:hAnsi="Arial" w:cs="Arial"/>
          <w:color w:val="000000" w:themeColor="text1"/>
        </w:rPr>
        <w:t xml:space="preserve"> beigefügten Grundriss zur eigenverantwortlichen Führung des Restaurants </w:t>
      </w:r>
      <w:r w:rsidR="003E362A" w:rsidRPr="00595933">
        <w:rPr>
          <w:rFonts w:ascii="Arial" w:eastAsia="inter" w:hAnsi="Arial" w:cs="Arial"/>
          <w:color w:val="000000" w:themeColor="text1"/>
        </w:rPr>
        <w:t>im Haus am Dom</w:t>
      </w:r>
      <w:r w:rsidRPr="00595933">
        <w:rPr>
          <w:rFonts w:ascii="Arial" w:eastAsia="inter" w:hAnsi="Arial" w:cs="Arial"/>
          <w:color w:val="000000" w:themeColor="text1"/>
        </w:rPr>
        <w:t>.</w:t>
      </w:r>
    </w:p>
    <w:p w14:paraId="1064AC1A"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(2) Räumlichkeiten im Einzelnen</w:t>
      </w:r>
      <w:r w:rsidRPr="00595933">
        <w:rPr>
          <w:rFonts w:ascii="Arial" w:eastAsia="inter" w:hAnsi="Arial" w:cs="Arial"/>
          <w:color w:val="000000" w:themeColor="text1"/>
        </w:rPr>
        <w:br/>
        <w:t>Das Pachtobjekt umfasst die nachfolgend detailliert aufgeführten Räumlichkeiten:</w:t>
      </w:r>
    </w:p>
    <w:p w14:paraId="012B0F61"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a) Gastronomiebereich:</w:t>
      </w:r>
    </w:p>
    <w:p w14:paraId="6BF9BCF9" w14:textId="77777777" w:rsidR="00E47350" w:rsidRPr="00595933" w:rsidRDefault="00000000">
      <w:pPr>
        <w:numPr>
          <w:ilvl w:val="0"/>
          <w:numId w:val="1"/>
        </w:numPr>
        <w:spacing w:before="105" w:after="105" w:line="360" w:lineRule="auto"/>
        <w:rPr>
          <w:rFonts w:ascii="Arial" w:hAnsi="Arial" w:cs="Arial"/>
          <w:color w:val="000000" w:themeColor="text1"/>
        </w:rPr>
      </w:pPr>
      <w:r w:rsidRPr="00595933">
        <w:rPr>
          <w:rFonts w:ascii="Arial" w:eastAsia="inter" w:hAnsi="Arial" w:cs="Arial"/>
          <w:color w:val="000000" w:themeColor="text1"/>
        </w:rPr>
        <w:t>Restaurant im Erdgeschoss mit ca. 60 Innenplätzen (111,32 m²)</w:t>
      </w:r>
    </w:p>
    <w:p w14:paraId="66D39A43" w14:textId="77777777" w:rsidR="00E47350" w:rsidRPr="00595933" w:rsidRDefault="00000000">
      <w:pPr>
        <w:numPr>
          <w:ilvl w:val="0"/>
          <w:numId w:val="1"/>
        </w:numPr>
        <w:spacing w:before="105" w:after="105" w:line="360" w:lineRule="auto"/>
        <w:rPr>
          <w:rFonts w:ascii="Arial" w:hAnsi="Arial" w:cs="Arial"/>
          <w:color w:val="000000" w:themeColor="text1"/>
        </w:rPr>
      </w:pPr>
      <w:r w:rsidRPr="00595933">
        <w:rPr>
          <w:rFonts w:ascii="Arial" w:eastAsia="inter" w:hAnsi="Arial" w:cs="Arial"/>
          <w:color w:val="000000" w:themeColor="text1"/>
        </w:rPr>
        <w:t>Sommerterrasse mit ca. 65 Außenplätzen</w:t>
      </w:r>
    </w:p>
    <w:p w14:paraId="5ED1E0D1" w14:textId="77777777" w:rsidR="00E47350" w:rsidRPr="00595933" w:rsidRDefault="00000000">
      <w:pPr>
        <w:numPr>
          <w:ilvl w:val="0"/>
          <w:numId w:val="1"/>
        </w:numPr>
        <w:spacing w:before="105" w:after="105" w:line="360" w:lineRule="auto"/>
        <w:rPr>
          <w:rFonts w:ascii="Arial" w:hAnsi="Arial" w:cs="Arial"/>
          <w:color w:val="000000" w:themeColor="text1"/>
        </w:rPr>
      </w:pPr>
      <w:r w:rsidRPr="00595933">
        <w:rPr>
          <w:rFonts w:ascii="Arial" w:eastAsia="inter" w:hAnsi="Arial" w:cs="Arial"/>
          <w:color w:val="000000" w:themeColor="text1"/>
        </w:rPr>
        <w:t>Küche im Erdgeschoss (32,82 m²)</w:t>
      </w:r>
    </w:p>
    <w:p w14:paraId="34AAA205" w14:textId="77777777" w:rsidR="00E47350" w:rsidRPr="00595933" w:rsidRDefault="00000000">
      <w:pPr>
        <w:numPr>
          <w:ilvl w:val="0"/>
          <w:numId w:val="1"/>
        </w:numPr>
        <w:spacing w:before="105" w:after="105" w:line="360" w:lineRule="auto"/>
        <w:rPr>
          <w:rFonts w:ascii="Arial" w:hAnsi="Arial" w:cs="Arial"/>
          <w:color w:val="000000" w:themeColor="text1"/>
        </w:rPr>
      </w:pPr>
      <w:r w:rsidRPr="00595933">
        <w:rPr>
          <w:rFonts w:ascii="Arial" w:eastAsia="inter" w:hAnsi="Arial" w:cs="Arial"/>
          <w:color w:val="000000" w:themeColor="text1"/>
        </w:rPr>
        <w:t>Schleuse zur Küche (2,55 m²)</w:t>
      </w:r>
    </w:p>
    <w:p w14:paraId="11166978"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lastRenderedPageBreak/>
        <w:t>b) Lager- und Nebenräume im Untergeschoss:</w:t>
      </w:r>
    </w:p>
    <w:p w14:paraId="23D8D74B" w14:textId="77777777" w:rsidR="00E47350" w:rsidRPr="00595933" w:rsidRDefault="00000000">
      <w:pPr>
        <w:numPr>
          <w:ilvl w:val="0"/>
          <w:numId w:val="2"/>
        </w:numPr>
        <w:spacing w:before="105" w:after="105" w:line="360" w:lineRule="auto"/>
        <w:rPr>
          <w:rFonts w:ascii="Arial" w:hAnsi="Arial" w:cs="Arial"/>
          <w:color w:val="000000" w:themeColor="text1"/>
        </w:rPr>
      </w:pPr>
      <w:r w:rsidRPr="00595933">
        <w:rPr>
          <w:rFonts w:ascii="Arial" w:eastAsia="inter" w:hAnsi="Arial" w:cs="Arial"/>
          <w:color w:val="000000" w:themeColor="text1"/>
        </w:rPr>
        <w:t>Sozialraum für Personal (12,46 m²)</w:t>
      </w:r>
    </w:p>
    <w:p w14:paraId="50C822A6" w14:textId="77777777" w:rsidR="00E47350" w:rsidRPr="00595933" w:rsidRDefault="00000000">
      <w:pPr>
        <w:numPr>
          <w:ilvl w:val="0"/>
          <w:numId w:val="2"/>
        </w:numPr>
        <w:spacing w:before="105" w:after="105" w:line="360" w:lineRule="auto"/>
        <w:rPr>
          <w:rFonts w:ascii="Arial" w:hAnsi="Arial" w:cs="Arial"/>
          <w:color w:val="000000" w:themeColor="text1"/>
        </w:rPr>
      </w:pPr>
      <w:r w:rsidRPr="00595933">
        <w:rPr>
          <w:rFonts w:ascii="Arial" w:eastAsia="inter" w:hAnsi="Arial" w:cs="Arial"/>
          <w:color w:val="000000" w:themeColor="text1"/>
        </w:rPr>
        <w:t>Tageslager (14,51 m²)</w:t>
      </w:r>
    </w:p>
    <w:p w14:paraId="28E6224F" w14:textId="77777777" w:rsidR="00E47350" w:rsidRPr="00595933" w:rsidRDefault="00000000">
      <w:pPr>
        <w:numPr>
          <w:ilvl w:val="0"/>
          <w:numId w:val="2"/>
        </w:numPr>
        <w:spacing w:before="105" w:after="105" w:line="360" w:lineRule="auto"/>
        <w:rPr>
          <w:rFonts w:ascii="Arial" w:hAnsi="Arial" w:cs="Arial"/>
          <w:color w:val="000000" w:themeColor="text1"/>
        </w:rPr>
      </w:pPr>
      <w:r w:rsidRPr="00595933">
        <w:rPr>
          <w:rFonts w:ascii="Arial" w:eastAsia="inter" w:hAnsi="Arial" w:cs="Arial"/>
          <w:color w:val="000000" w:themeColor="text1"/>
        </w:rPr>
        <w:t>Kühlzellen-Lager (7,90 m²)</w:t>
      </w:r>
    </w:p>
    <w:p w14:paraId="1FBEE8AC" w14:textId="77777777" w:rsidR="00E47350" w:rsidRPr="00595933" w:rsidRDefault="00000000">
      <w:pPr>
        <w:numPr>
          <w:ilvl w:val="0"/>
          <w:numId w:val="2"/>
        </w:numPr>
        <w:spacing w:before="105" w:after="105" w:line="360" w:lineRule="auto"/>
        <w:rPr>
          <w:rFonts w:ascii="Arial" w:hAnsi="Arial" w:cs="Arial"/>
          <w:color w:val="000000" w:themeColor="text1"/>
        </w:rPr>
      </w:pPr>
      <w:r w:rsidRPr="00595933">
        <w:rPr>
          <w:rFonts w:ascii="Arial" w:eastAsia="inter" w:hAnsi="Arial" w:cs="Arial"/>
          <w:color w:val="000000" w:themeColor="text1"/>
        </w:rPr>
        <w:t>Trockenlager (8,00 m²)</w:t>
      </w:r>
    </w:p>
    <w:p w14:paraId="79F0DC42" w14:textId="77777777" w:rsidR="00E47350" w:rsidRPr="00595933" w:rsidRDefault="00000000">
      <w:pPr>
        <w:numPr>
          <w:ilvl w:val="0"/>
          <w:numId w:val="2"/>
        </w:numPr>
        <w:spacing w:before="105" w:after="105" w:line="360" w:lineRule="auto"/>
        <w:rPr>
          <w:rFonts w:ascii="Arial" w:hAnsi="Arial" w:cs="Arial"/>
          <w:color w:val="000000" w:themeColor="text1"/>
        </w:rPr>
      </w:pPr>
      <w:r w:rsidRPr="00595933">
        <w:rPr>
          <w:rFonts w:ascii="Arial" w:eastAsia="inter" w:hAnsi="Arial" w:cs="Arial"/>
          <w:color w:val="000000" w:themeColor="text1"/>
        </w:rPr>
        <w:t>Leergut-Bereich (1,82 m²)</w:t>
      </w:r>
    </w:p>
    <w:p w14:paraId="283EBEA6" w14:textId="77777777" w:rsidR="00E47350" w:rsidRPr="00595933" w:rsidRDefault="00000000">
      <w:pPr>
        <w:numPr>
          <w:ilvl w:val="0"/>
          <w:numId w:val="2"/>
        </w:numPr>
        <w:spacing w:before="105" w:after="105" w:line="360" w:lineRule="auto"/>
        <w:rPr>
          <w:rFonts w:ascii="Arial" w:hAnsi="Arial" w:cs="Arial"/>
          <w:color w:val="000000" w:themeColor="text1"/>
        </w:rPr>
      </w:pPr>
      <w:r w:rsidRPr="00595933">
        <w:rPr>
          <w:rFonts w:ascii="Arial" w:eastAsia="inter" w:hAnsi="Arial" w:cs="Arial"/>
          <w:color w:val="000000" w:themeColor="text1"/>
        </w:rPr>
        <w:t>Müllbereich (13,34 m²)</w:t>
      </w:r>
    </w:p>
    <w:p w14:paraId="0A24A4B9" w14:textId="77777777" w:rsidR="00E47350" w:rsidRPr="00595933" w:rsidRDefault="00000000">
      <w:pPr>
        <w:numPr>
          <w:ilvl w:val="0"/>
          <w:numId w:val="2"/>
        </w:numPr>
        <w:spacing w:before="105" w:after="105" w:line="360" w:lineRule="auto"/>
        <w:rPr>
          <w:rFonts w:ascii="Arial" w:hAnsi="Arial" w:cs="Arial"/>
          <w:color w:val="000000" w:themeColor="text1"/>
        </w:rPr>
      </w:pPr>
      <w:r w:rsidRPr="00595933">
        <w:rPr>
          <w:rFonts w:ascii="Arial" w:eastAsia="inter" w:hAnsi="Arial" w:cs="Arial"/>
          <w:color w:val="000000" w:themeColor="text1"/>
        </w:rPr>
        <w:t>WC-Anlagen für Gäste und Personal getrennt</w:t>
      </w:r>
    </w:p>
    <w:p w14:paraId="3AD00C72" w14:textId="77777777" w:rsidR="00E47350" w:rsidRPr="00595933" w:rsidRDefault="00000000">
      <w:pPr>
        <w:numPr>
          <w:ilvl w:val="0"/>
          <w:numId w:val="2"/>
        </w:numPr>
        <w:spacing w:before="105" w:after="105" w:line="360" w:lineRule="auto"/>
        <w:rPr>
          <w:rFonts w:ascii="Arial" w:hAnsi="Arial" w:cs="Arial"/>
          <w:color w:val="000000" w:themeColor="text1"/>
        </w:rPr>
      </w:pPr>
      <w:r w:rsidRPr="00595933">
        <w:rPr>
          <w:rFonts w:ascii="Arial" w:eastAsia="inter" w:hAnsi="Arial" w:cs="Arial"/>
          <w:color w:val="000000" w:themeColor="text1"/>
        </w:rPr>
        <w:t>Verbindungsflur (5,97 m²)</w:t>
      </w:r>
    </w:p>
    <w:p w14:paraId="3F0E21B3" w14:textId="77777777" w:rsidR="002C6914" w:rsidRPr="00595933" w:rsidRDefault="002C6914" w:rsidP="002C6914">
      <w:pPr>
        <w:spacing w:before="105" w:after="105" w:line="360" w:lineRule="auto"/>
        <w:ind w:left="540"/>
        <w:rPr>
          <w:rFonts w:ascii="Arial" w:hAnsi="Arial" w:cs="Arial"/>
          <w:color w:val="000000" w:themeColor="text1"/>
        </w:rPr>
      </w:pPr>
    </w:p>
    <w:p w14:paraId="5A7A56F1" w14:textId="3773C8DC"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(3) Exklusive Bewirtschaftungsrechte</w:t>
      </w:r>
      <w:r w:rsidRPr="00595933">
        <w:rPr>
          <w:rFonts w:ascii="Arial" w:eastAsia="inter" w:hAnsi="Arial" w:cs="Arial"/>
          <w:color w:val="000000" w:themeColor="text1"/>
        </w:rPr>
        <w:br/>
      </w:r>
      <w:r w:rsidR="008857ED">
        <w:rPr>
          <w:rFonts w:ascii="Arial" w:eastAsia="inter" w:hAnsi="Arial" w:cs="Arial"/>
          <w:color w:val="000000" w:themeColor="text1"/>
        </w:rPr>
        <w:t>Die Pächterin</w:t>
      </w:r>
      <w:r w:rsidRPr="00595933">
        <w:rPr>
          <w:rFonts w:ascii="Arial" w:eastAsia="inter" w:hAnsi="Arial" w:cs="Arial"/>
          <w:color w:val="000000" w:themeColor="text1"/>
        </w:rPr>
        <w:t xml:space="preserve"> erhält das </w:t>
      </w:r>
      <w:proofErr w:type="gramStart"/>
      <w:r w:rsidRPr="00595933">
        <w:rPr>
          <w:rFonts w:ascii="Arial" w:eastAsia="inter" w:hAnsi="Arial" w:cs="Arial"/>
          <w:b/>
          <w:color w:val="000000" w:themeColor="text1"/>
        </w:rPr>
        <w:t>exklusive Recht</w:t>
      </w:r>
      <w:proofErr w:type="gramEnd"/>
      <w:r w:rsidRPr="00595933">
        <w:rPr>
          <w:rFonts w:ascii="Arial" w:eastAsia="inter" w:hAnsi="Arial" w:cs="Arial"/>
          <w:color w:val="000000" w:themeColor="text1"/>
        </w:rPr>
        <w:t xml:space="preserve"> zur gastronomischen Bewirtschaftung sämtlicher Tagungs- und Veranstaltungsräume im Haus am Dom für bis zu </w:t>
      </w:r>
      <w:r w:rsidRPr="00595933">
        <w:rPr>
          <w:rFonts w:ascii="Arial" w:eastAsia="inter" w:hAnsi="Arial" w:cs="Arial"/>
          <w:b/>
          <w:color w:val="000000" w:themeColor="text1"/>
        </w:rPr>
        <w:t>325 Gäste</w:t>
      </w:r>
      <w:r w:rsidRPr="00595933">
        <w:rPr>
          <w:rFonts w:ascii="Arial" w:eastAsia="inter" w:hAnsi="Arial" w:cs="Arial"/>
          <w:color w:val="000000" w:themeColor="text1"/>
        </w:rPr>
        <w:t xml:space="preserve">, einschließlich des </w:t>
      </w:r>
      <w:r w:rsidRPr="00595933">
        <w:rPr>
          <w:rFonts w:ascii="Arial" w:eastAsia="inter" w:hAnsi="Arial" w:cs="Arial"/>
          <w:b/>
          <w:color w:val="000000" w:themeColor="text1"/>
        </w:rPr>
        <w:t>Bistro-Bereichs im 5. Obergeschoss</w:t>
      </w:r>
      <w:r w:rsidRPr="00595933">
        <w:rPr>
          <w:rFonts w:ascii="Arial" w:eastAsia="inter" w:hAnsi="Arial" w:cs="Arial"/>
          <w:color w:val="000000" w:themeColor="text1"/>
        </w:rPr>
        <w:t xml:space="preserve"> und der </w:t>
      </w:r>
      <w:r w:rsidRPr="00595933">
        <w:rPr>
          <w:rFonts w:ascii="Arial" w:eastAsia="inter" w:hAnsi="Arial" w:cs="Arial"/>
          <w:b/>
          <w:color w:val="000000" w:themeColor="text1"/>
        </w:rPr>
        <w:t>Dachterrasse</w:t>
      </w:r>
      <w:r w:rsidRPr="00595933">
        <w:rPr>
          <w:rFonts w:ascii="Arial" w:eastAsia="inter" w:hAnsi="Arial" w:cs="Arial"/>
          <w:color w:val="000000" w:themeColor="text1"/>
        </w:rPr>
        <w:t xml:space="preserve"> für Stehempfänge und Exklusiv-Caterings.</w:t>
      </w:r>
    </w:p>
    <w:p w14:paraId="22663A1D"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(4) Zufahrts- und Anlieferungsrechte</w:t>
      </w:r>
      <w:r w:rsidRPr="00595933">
        <w:rPr>
          <w:rFonts w:ascii="Arial" w:eastAsia="inter" w:hAnsi="Arial" w:cs="Arial"/>
          <w:color w:val="000000" w:themeColor="text1"/>
        </w:rPr>
        <w:br/>
        <w:t xml:space="preserve">Der Verpächter gestattet die </w:t>
      </w:r>
      <w:r w:rsidRPr="00595933">
        <w:rPr>
          <w:rFonts w:ascii="Arial" w:eastAsia="inter" w:hAnsi="Arial" w:cs="Arial"/>
          <w:b/>
          <w:color w:val="000000" w:themeColor="text1"/>
        </w:rPr>
        <w:t>unentgeltliche Nutzung</w:t>
      </w:r>
      <w:r w:rsidRPr="00595933">
        <w:rPr>
          <w:rFonts w:ascii="Arial" w:eastAsia="inter" w:hAnsi="Arial" w:cs="Arial"/>
          <w:color w:val="000000" w:themeColor="text1"/>
        </w:rPr>
        <w:t xml:space="preserve"> des Zufahrtsbereichs für Warenanlieferungen zu den üblichen Geschäftszeiten nach vorheriger Abstimmung mit der Hausleitung.</w:t>
      </w:r>
    </w:p>
    <w:p w14:paraId="46D026DA" w14:textId="75C74F34"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(5) Übergabe und Zustand</w:t>
      </w:r>
      <w:r w:rsidRPr="00595933">
        <w:rPr>
          <w:rFonts w:ascii="Arial" w:eastAsia="inter" w:hAnsi="Arial" w:cs="Arial"/>
          <w:color w:val="000000" w:themeColor="text1"/>
        </w:rPr>
        <w:br/>
        <w:t xml:space="preserve">Das Pachtobjekt wird vom </w:t>
      </w:r>
      <w:r w:rsidR="008857ED">
        <w:rPr>
          <w:rFonts w:ascii="Arial" w:eastAsia="inter" w:hAnsi="Arial" w:cs="Arial"/>
          <w:color w:val="000000" w:themeColor="text1"/>
        </w:rPr>
        <w:t>Der Pächterin</w:t>
      </w:r>
      <w:r w:rsidRPr="00595933">
        <w:rPr>
          <w:rFonts w:ascii="Arial" w:eastAsia="inter" w:hAnsi="Arial" w:cs="Arial"/>
          <w:color w:val="000000" w:themeColor="text1"/>
        </w:rPr>
        <w:t xml:space="preserve"> </w:t>
      </w:r>
      <w:r w:rsidRPr="00595933">
        <w:rPr>
          <w:rFonts w:ascii="Arial" w:eastAsia="inter" w:hAnsi="Arial" w:cs="Arial"/>
          <w:b/>
          <w:color w:val="000000" w:themeColor="text1"/>
        </w:rPr>
        <w:t>wie besichtigt</w:t>
      </w:r>
      <w:r w:rsidRPr="00595933">
        <w:rPr>
          <w:rFonts w:ascii="Arial" w:eastAsia="inter" w:hAnsi="Arial" w:cs="Arial"/>
          <w:color w:val="000000" w:themeColor="text1"/>
        </w:rPr>
        <w:t xml:space="preserve"> übernommen und in dem Zustand verpachtet, in dem es sich bei Vertragsabschluss darstellt. </w:t>
      </w:r>
      <w:r w:rsidR="008857ED">
        <w:rPr>
          <w:rFonts w:ascii="Arial" w:eastAsia="inter" w:hAnsi="Arial" w:cs="Arial"/>
          <w:color w:val="000000" w:themeColor="text1"/>
        </w:rPr>
        <w:t>Die Pächterin</w:t>
      </w:r>
      <w:r w:rsidRPr="00595933">
        <w:rPr>
          <w:rFonts w:ascii="Arial" w:eastAsia="inter" w:hAnsi="Arial" w:cs="Arial"/>
          <w:color w:val="000000" w:themeColor="text1"/>
        </w:rPr>
        <w:t xml:space="preserve"> verzichtet auf die Geltendmachung von Gewährleistungsansprüchen für anfängliche Sachmängel im Sinne des § 536a BGB.</w:t>
      </w:r>
    </w:p>
    <w:p w14:paraId="03159F2E" w14:textId="30CA4C92" w:rsidR="00CB3E11" w:rsidRDefault="00000000">
      <w:pPr>
        <w:spacing w:after="210" w:line="360" w:lineRule="auto"/>
        <w:rPr>
          <w:rFonts w:ascii="Arial" w:eastAsia="inter" w:hAnsi="Arial" w:cs="Arial"/>
          <w:color w:val="000000" w:themeColor="text1"/>
        </w:rPr>
      </w:pPr>
      <w:r w:rsidRPr="00595933">
        <w:rPr>
          <w:rFonts w:ascii="Arial" w:eastAsia="inter" w:hAnsi="Arial" w:cs="Arial"/>
          <w:b/>
          <w:color w:val="000000" w:themeColor="text1"/>
        </w:rPr>
        <w:t>(6) Schlüsselübergabe</w:t>
      </w:r>
      <w:r w:rsidRPr="00595933">
        <w:rPr>
          <w:rFonts w:ascii="Arial" w:eastAsia="inter" w:hAnsi="Arial" w:cs="Arial"/>
          <w:color w:val="000000" w:themeColor="text1"/>
        </w:rPr>
        <w:br/>
        <w:t xml:space="preserve">Bei Vertragsabschluss werden </w:t>
      </w:r>
      <w:r w:rsidR="008857ED">
        <w:rPr>
          <w:rFonts w:ascii="Arial" w:eastAsia="inter" w:hAnsi="Arial" w:cs="Arial"/>
          <w:color w:val="000000" w:themeColor="text1"/>
        </w:rPr>
        <w:t>der Pächterin</w:t>
      </w:r>
      <w:r w:rsidRPr="00595933">
        <w:rPr>
          <w:rFonts w:ascii="Arial" w:eastAsia="inter" w:hAnsi="Arial" w:cs="Arial"/>
          <w:color w:val="000000" w:themeColor="text1"/>
        </w:rPr>
        <w:t xml:space="preserve"> die erforderlichen Schlüssel gemäß </w:t>
      </w:r>
      <w:r w:rsidRPr="00595933">
        <w:rPr>
          <w:rFonts w:ascii="Arial" w:eastAsia="inter" w:hAnsi="Arial" w:cs="Arial"/>
          <w:b/>
          <w:color w:val="000000" w:themeColor="text1"/>
        </w:rPr>
        <w:t>Anlage 2</w:t>
      </w:r>
      <w:r w:rsidRPr="00595933">
        <w:rPr>
          <w:rFonts w:ascii="Arial" w:eastAsia="inter" w:hAnsi="Arial" w:cs="Arial"/>
          <w:color w:val="000000" w:themeColor="text1"/>
        </w:rPr>
        <w:t xml:space="preserve"> übergeben. Schlüsselverluste sind unverzüglich der Hausleitung mitzuteilen und vom Pächter auf eigene Kosten zu ersetzen. Sämtliche Schlüssel sind bei Beendigung des Pachtverhältnisses vollständig an den Verpächter zurückzugeben.</w:t>
      </w:r>
    </w:p>
    <w:p w14:paraId="77FB6E34" w14:textId="77777777" w:rsidR="008857ED" w:rsidRDefault="008857ED">
      <w:pPr>
        <w:spacing w:after="210" w:line="360" w:lineRule="auto"/>
        <w:rPr>
          <w:rFonts w:ascii="Arial" w:eastAsia="inter" w:hAnsi="Arial" w:cs="Arial"/>
          <w:color w:val="000000" w:themeColor="text1"/>
        </w:rPr>
      </w:pPr>
    </w:p>
    <w:p w14:paraId="6F9BB93D" w14:textId="77777777" w:rsidR="008857ED" w:rsidRPr="00595933" w:rsidRDefault="008857ED">
      <w:pPr>
        <w:spacing w:after="210" w:line="360" w:lineRule="auto"/>
        <w:rPr>
          <w:rFonts w:ascii="Arial" w:eastAsia="inter" w:hAnsi="Arial" w:cs="Arial"/>
          <w:color w:val="000000" w:themeColor="text1"/>
        </w:rPr>
      </w:pPr>
    </w:p>
    <w:p w14:paraId="5D162353" w14:textId="77777777" w:rsidR="00E47350" w:rsidRPr="00595933" w:rsidRDefault="00000000">
      <w:pPr>
        <w:spacing w:before="315" w:after="105" w:line="360" w:lineRule="auto"/>
        <w:ind w:left="-30"/>
        <w:rPr>
          <w:rFonts w:ascii="Arial" w:hAnsi="Arial" w:cs="Arial"/>
          <w:color w:val="000000" w:themeColor="text1"/>
        </w:rPr>
      </w:pPr>
      <w:r w:rsidRPr="00595933">
        <w:rPr>
          <w:rFonts w:ascii="Arial" w:eastAsia="inter" w:hAnsi="Arial" w:cs="Arial"/>
          <w:b/>
          <w:color w:val="000000" w:themeColor="text1"/>
          <w:sz w:val="24"/>
        </w:rPr>
        <w:lastRenderedPageBreak/>
        <w:t>§ 2 – Inventar und Ausstattung</w:t>
      </w:r>
    </w:p>
    <w:p w14:paraId="35562196"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(1) Inventarübernahme</w:t>
      </w:r>
      <w:r w:rsidRPr="00595933">
        <w:rPr>
          <w:rFonts w:ascii="Arial" w:eastAsia="inter" w:hAnsi="Arial" w:cs="Arial"/>
          <w:color w:val="000000" w:themeColor="text1"/>
        </w:rPr>
        <w:br/>
        <w:t xml:space="preserve">Mitverpachtet wird das </w:t>
      </w:r>
      <w:r w:rsidRPr="00595933">
        <w:rPr>
          <w:rFonts w:ascii="Arial" w:eastAsia="inter" w:hAnsi="Arial" w:cs="Arial"/>
          <w:b/>
          <w:color w:val="000000" w:themeColor="text1"/>
        </w:rPr>
        <w:t>gesamte Inventar</w:t>
      </w:r>
      <w:r w:rsidRPr="00595933">
        <w:rPr>
          <w:rFonts w:ascii="Arial" w:eastAsia="inter" w:hAnsi="Arial" w:cs="Arial"/>
          <w:color w:val="000000" w:themeColor="text1"/>
        </w:rPr>
        <w:t xml:space="preserve">, welches sich bei Vertragsabschluss im Pachtobjekt befindet und in dem als </w:t>
      </w:r>
      <w:r w:rsidRPr="00595933">
        <w:rPr>
          <w:rFonts w:ascii="Arial" w:eastAsia="inter" w:hAnsi="Arial" w:cs="Arial"/>
          <w:b/>
          <w:color w:val="000000" w:themeColor="text1"/>
        </w:rPr>
        <w:t>Anlage 3</w:t>
      </w:r>
      <w:r w:rsidRPr="00595933">
        <w:rPr>
          <w:rFonts w:ascii="Arial" w:eastAsia="inter" w:hAnsi="Arial" w:cs="Arial"/>
          <w:color w:val="000000" w:themeColor="text1"/>
        </w:rPr>
        <w:t xml:space="preserve"> beigefügten, von beiden Parteien unterzeichneten </w:t>
      </w:r>
      <w:r w:rsidRPr="00595933">
        <w:rPr>
          <w:rFonts w:ascii="Arial" w:eastAsia="inter" w:hAnsi="Arial" w:cs="Arial"/>
          <w:b/>
          <w:color w:val="000000" w:themeColor="text1"/>
        </w:rPr>
        <w:t>Inventarverzeichnis</w:t>
      </w:r>
      <w:r w:rsidRPr="00595933">
        <w:rPr>
          <w:rFonts w:ascii="Arial" w:eastAsia="inter" w:hAnsi="Arial" w:cs="Arial"/>
          <w:color w:val="000000" w:themeColor="text1"/>
        </w:rPr>
        <w:t xml:space="preserve"> detailliert aufgeführt ist. Das Inventar verbleibt </w:t>
      </w:r>
      <w:r w:rsidRPr="00595933">
        <w:rPr>
          <w:rFonts w:ascii="Arial" w:eastAsia="inter" w:hAnsi="Arial" w:cs="Arial"/>
          <w:b/>
          <w:color w:val="000000" w:themeColor="text1"/>
        </w:rPr>
        <w:t>vollständiges Eigentum des Verpächters</w:t>
      </w:r>
      <w:r w:rsidRPr="00595933">
        <w:rPr>
          <w:rFonts w:ascii="Arial" w:eastAsia="inter" w:hAnsi="Arial" w:cs="Arial"/>
          <w:color w:val="000000" w:themeColor="text1"/>
        </w:rPr>
        <w:t>.</w:t>
      </w:r>
    </w:p>
    <w:p w14:paraId="445349B0"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(2) Kostenlose Überlassung</w:t>
      </w:r>
      <w:r w:rsidRPr="00595933">
        <w:rPr>
          <w:rFonts w:ascii="Arial" w:eastAsia="inter" w:hAnsi="Arial" w:cs="Arial"/>
          <w:color w:val="000000" w:themeColor="text1"/>
        </w:rPr>
        <w:br/>
        <w:t xml:space="preserve">Die Überlassung des Inventars erfolgt </w:t>
      </w:r>
      <w:r w:rsidRPr="00595933">
        <w:rPr>
          <w:rFonts w:ascii="Arial" w:eastAsia="inter" w:hAnsi="Arial" w:cs="Arial"/>
          <w:b/>
          <w:color w:val="000000" w:themeColor="text1"/>
        </w:rPr>
        <w:t>kostenfrei</w:t>
      </w:r>
      <w:r w:rsidRPr="00595933">
        <w:rPr>
          <w:rFonts w:ascii="Arial" w:eastAsia="inter" w:hAnsi="Arial" w:cs="Arial"/>
          <w:color w:val="000000" w:themeColor="text1"/>
        </w:rPr>
        <w:t xml:space="preserve"> und ohne Ablösezahlung für die gesamte Vertragslaufzeit einschließlich etwaiger Verlängerungen.</w:t>
      </w:r>
    </w:p>
    <w:p w14:paraId="4A3EC8BE" w14:textId="70F1DC29"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 xml:space="preserve">(3) Eigentum </w:t>
      </w:r>
      <w:r w:rsidR="006A7D83">
        <w:rPr>
          <w:rFonts w:ascii="Arial" w:eastAsia="inter" w:hAnsi="Arial" w:cs="Arial"/>
          <w:b/>
          <w:color w:val="000000" w:themeColor="text1"/>
        </w:rPr>
        <w:t>der Pächterin</w:t>
      </w:r>
      <w:r w:rsidRPr="00595933">
        <w:rPr>
          <w:rFonts w:ascii="Arial" w:eastAsia="inter" w:hAnsi="Arial" w:cs="Arial"/>
          <w:color w:val="000000" w:themeColor="text1"/>
        </w:rPr>
        <w:br/>
        <w:t xml:space="preserve">Alle vom Pächter zusätzlich eingebrachten Gegenstände und Einrichtungen verbleiben dessen </w:t>
      </w:r>
      <w:r w:rsidRPr="00595933">
        <w:rPr>
          <w:rFonts w:ascii="Arial" w:eastAsia="inter" w:hAnsi="Arial" w:cs="Arial"/>
          <w:b/>
          <w:color w:val="000000" w:themeColor="text1"/>
        </w:rPr>
        <w:t>alleiniges Eigentum</w:t>
      </w:r>
      <w:r w:rsidRPr="00595933">
        <w:rPr>
          <w:rFonts w:ascii="Arial" w:eastAsia="inter" w:hAnsi="Arial" w:cs="Arial"/>
          <w:color w:val="000000" w:themeColor="text1"/>
        </w:rPr>
        <w:t xml:space="preserve"> und sind bei Vertragsbeendigung vollständig zu entfernen, sofern nicht schriftlich etwas anderes vereinbart wurde.</w:t>
      </w:r>
    </w:p>
    <w:p w14:paraId="65A7F8C3"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(4) Zustandsdokumentation</w:t>
      </w:r>
      <w:r w:rsidRPr="00595933">
        <w:rPr>
          <w:rFonts w:ascii="Arial" w:eastAsia="inter" w:hAnsi="Arial" w:cs="Arial"/>
          <w:color w:val="000000" w:themeColor="text1"/>
        </w:rPr>
        <w:br/>
        <w:t xml:space="preserve">Der Zustand des übernommenen Inventars wird in einem </w:t>
      </w:r>
      <w:r w:rsidRPr="00595933">
        <w:rPr>
          <w:rFonts w:ascii="Arial" w:eastAsia="inter" w:hAnsi="Arial" w:cs="Arial"/>
          <w:b/>
          <w:color w:val="000000" w:themeColor="text1"/>
        </w:rPr>
        <w:t>Übergabeprotokoll</w:t>
      </w:r>
      <w:r w:rsidRPr="00595933">
        <w:rPr>
          <w:rFonts w:ascii="Arial" w:eastAsia="inter" w:hAnsi="Arial" w:cs="Arial"/>
          <w:color w:val="000000" w:themeColor="text1"/>
        </w:rPr>
        <w:t xml:space="preserve"> dokumentiert, welches von beiden Parteien zu unterzeichnen ist und Bestandteil dieses Vertrages wird.</w:t>
      </w:r>
    </w:p>
    <w:p w14:paraId="77FF4593" w14:textId="77777777" w:rsidR="00E47350" w:rsidRPr="00595933" w:rsidRDefault="00000000">
      <w:pPr>
        <w:spacing w:before="315" w:after="105" w:line="360" w:lineRule="auto"/>
        <w:ind w:left="-30"/>
        <w:rPr>
          <w:rFonts w:ascii="Arial" w:hAnsi="Arial" w:cs="Arial"/>
          <w:color w:val="000000" w:themeColor="text1"/>
        </w:rPr>
      </w:pPr>
      <w:r w:rsidRPr="00595933">
        <w:rPr>
          <w:rFonts w:ascii="Arial" w:eastAsia="inter" w:hAnsi="Arial" w:cs="Arial"/>
          <w:b/>
          <w:color w:val="000000" w:themeColor="text1"/>
          <w:sz w:val="24"/>
        </w:rPr>
        <w:t>§ 3 – Pachtzeit und Vertragslaufzeit</w:t>
      </w:r>
    </w:p>
    <w:p w14:paraId="171D1875"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(1) Vertragsbeginn</w:t>
      </w:r>
      <w:r w:rsidRPr="00595933">
        <w:rPr>
          <w:rFonts w:ascii="Arial" w:eastAsia="inter" w:hAnsi="Arial" w:cs="Arial"/>
          <w:color w:val="000000" w:themeColor="text1"/>
        </w:rPr>
        <w:br/>
        <w:t xml:space="preserve">Das Pachtverhältnis beginnt am </w:t>
      </w:r>
      <w:r w:rsidRPr="00595933">
        <w:rPr>
          <w:rFonts w:ascii="Arial" w:eastAsia="inter" w:hAnsi="Arial" w:cs="Arial"/>
          <w:b/>
          <w:color w:val="000000" w:themeColor="text1"/>
        </w:rPr>
        <w:t>1. Januar 2026</w:t>
      </w:r>
      <w:r w:rsidRPr="00595933">
        <w:rPr>
          <w:rFonts w:ascii="Arial" w:eastAsia="inter" w:hAnsi="Arial" w:cs="Arial"/>
          <w:color w:val="000000" w:themeColor="text1"/>
        </w:rPr>
        <w:t xml:space="preserve"> mit der förmlichen Übergabe des Pachtobjekts und der Schlüssel.</w:t>
      </w:r>
    </w:p>
    <w:p w14:paraId="52400450"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(2) Grundlaufzeit</w:t>
      </w:r>
      <w:r w:rsidRPr="00595933">
        <w:rPr>
          <w:rFonts w:ascii="Arial" w:eastAsia="inter" w:hAnsi="Arial" w:cs="Arial"/>
          <w:color w:val="000000" w:themeColor="text1"/>
        </w:rPr>
        <w:br/>
        <w:t xml:space="preserve">Der Vertrag wird für eine </w:t>
      </w:r>
      <w:r w:rsidRPr="00595933">
        <w:rPr>
          <w:rFonts w:ascii="Arial" w:eastAsia="inter" w:hAnsi="Arial" w:cs="Arial"/>
          <w:b/>
          <w:color w:val="000000" w:themeColor="text1"/>
        </w:rPr>
        <w:t>Grundlaufzeit von 3 Jahren</w:t>
      </w:r>
      <w:r w:rsidRPr="00595933">
        <w:rPr>
          <w:rFonts w:ascii="Arial" w:eastAsia="inter" w:hAnsi="Arial" w:cs="Arial"/>
          <w:color w:val="000000" w:themeColor="text1"/>
        </w:rPr>
        <w:t xml:space="preserve"> bis zum </w:t>
      </w:r>
      <w:r w:rsidRPr="00595933">
        <w:rPr>
          <w:rFonts w:ascii="Arial" w:eastAsia="inter" w:hAnsi="Arial" w:cs="Arial"/>
          <w:b/>
          <w:color w:val="000000" w:themeColor="text1"/>
        </w:rPr>
        <w:t>31. Dezember 2028</w:t>
      </w:r>
      <w:r w:rsidRPr="00595933">
        <w:rPr>
          <w:rFonts w:ascii="Arial" w:eastAsia="inter" w:hAnsi="Arial" w:cs="Arial"/>
          <w:color w:val="000000" w:themeColor="text1"/>
        </w:rPr>
        <w:t xml:space="preserve"> abgeschlossen.</w:t>
      </w:r>
    </w:p>
    <w:p w14:paraId="7CF259A9"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(3) Verlängerungsoptionen</w:t>
      </w:r>
      <w:r w:rsidRPr="00595933">
        <w:rPr>
          <w:rFonts w:ascii="Arial" w:eastAsia="inter" w:hAnsi="Arial" w:cs="Arial"/>
          <w:color w:val="000000" w:themeColor="text1"/>
        </w:rPr>
        <w:br/>
        <w:t xml:space="preserve">Nach Ablauf der Grundlaufzeit kann das Pachtverhältnis </w:t>
      </w:r>
      <w:r w:rsidRPr="00595933">
        <w:rPr>
          <w:rFonts w:ascii="Arial" w:eastAsia="inter" w:hAnsi="Arial" w:cs="Arial"/>
          <w:b/>
          <w:color w:val="000000" w:themeColor="text1"/>
        </w:rPr>
        <w:t>mehrfach um jeweils weitere 3 Jahre</w:t>
      </w:r>
      <w:r w:rsidRPr="00595933">
        <w:rPr>
          <w:rFonts w:ascii="Arial" w:eastAsia="inter" w:hAnsi="Arial" w:cs="Arial"/>
          <w:color w:val="000000" w:themeColor="text1"/>
        </w:rPr>
        <w:t xml:space="preserve"> verlängert werden, sofern keine der Vertragsparteien das Vertragsverhältnis beendet.</w:t>
      </w:r>
    </w:p>
    <w:p w14:paraId="7866981C"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(4) Konditionsverhandlungen</w:t>
      </w:r>
      <w:r w:rsidRPr="00595933">
        <w:rPr>
          <w:rFonts w:ascii="Arial" w:eastAsia="inter" w:hAnsi="Arial" w:cs="Arial"/>
          <w:color w:val="000000" w:themeColor="text1"/>
        </w:rPr>
        <w:br/>
        <w:t xml:space="preserve">Die Konditionen für jede Verlängerungsperiode werden </w:t>
      </w:r>
      <w:r w:rsidRPr="00595933">
        <w:rPr>
          <w:rFonts w:ascii="Arial" w:eastAsia="inter" w:hAnsi="Arial" w:cs="Arial"/>
          <w:b/>
          <w:color w:val="000000" w:themeColor="text1"/>
        </w:rPr>
        <w:t>spätestens ein Jahr vor Ablauf</w:t>
      </w:r>
      <w:r w:rsidRPr="00595933">
        <w:rPr>
          <w:rFonts w:ascii="Arial" w:eastAsia="inter" w:hAnsi="Arial" w:cs="Arial"/>
          <w:color w:val="000000" w:themeColor="text1"/>
        </w:rPr>
        <w:t xml:space="preserve"> der aktuellen Vertragsperiode zwischen den Parteien neu verhandelt. Kommt bis zum Ablauf der Verhandlungsfrist keine Einigung über neue Konditionen zustande, kann jede Partei das Vertragsverhältnis zum Ablauf der laufenden Periode beenden.</w:t>
      </w:r>
    </w:p>
    <w:p w14:paraId="12E663C9" w14:textId="77777777" w:rsidR="00E47350" w:rsidRPr="00595933" w:rsidRDefault="00000000">
      <w:pPr>
        <w:spacing w:after="210" w:line="360" w:lineRule="auto"/>
        <w:rPr>
          <w:rFonts w:ascii="Arial" w:eastAsia="inter" w:hAnsi="Arial" w:cs="Arial"/>
          <w:color w:val="000000" w:themeColor="text1"/>
        </w:rPr>
      </w:pPr>
      <w:r w:rsidRPr="00595933">
        <w:rPr>
          <w:rFonts w:ascii="Arial" w:eastAsia="inter" w:hAnsi="Arial" w:cs="Arial"/>
          <w:b/>
          <w:color w:val="000000" w:themeColor="text1"/>
        </w:rPr>
        <w:lastRenderedPageBreak/>
        <w:t>(5) Nahtloser Übergang</w:t>
      </w:r>
      <w:r w:rsidRPr="00595933">
        <w:rPr>
          <w:rFonts w:ascii="Arial" w:eastAsia="inter" w:hAnsi="Arial" w:cs="Arial"/>
          <w:color w:val="000000" w:themeColor="text1"/>
        </w:rPr>
        <w:br/>
        <w:t xml:space="preserve">Zur Gewährleistung eines nahtlosen Übergangs bei Nichtverlängerung wird der Verpächter </w:t>
      </w:r>
      <w:r w:rsidRPr="00595933">
        <w:rPr>
          <w:rFonts w:ascii="Arial" w:eastAsia="inter" w:hAnsi="Arial" w:cs="Arial"/>
          <w:b/>
          <w:color w:val="000000" w:themeColor="text1"/>
        </w:rPr>
        <w:t>rechtzeitig</w:t>
      </w:r>
      <w:r w:rsidRPr="00595933">
        <w:rPr>
          <w:rFonts w:ascii="Arial" w:eastAsia="inter" w:hAnsi="Arial" w:cs="Arial"/>
          <w:color w:val="000000" w:themeColor="text1"/>
        </w:rPr>
        <w:t xml:space="preserve">, spätestens jedoch </w:t>
      </w:r>
      <w:r w:rsidRPr="00595933">
        <w:rPr>
          <w:rFonts w:ascii="Arial" w:eastAsia="inter" w:hAnsi="Arial" w:cs="Arial"/>
          <w:b/>
          <w:color w:val="000000" w:themeColor="text1"/>
        </w:rPr>
        <w:t>6 Monate vor Vertragsablauf</w:t>
      </w:r>
      <w:r w:rsidRPr="00595933">
        <w:rPr>
          <w:rFonts w:ascii="Arial" w:eastAsia="inter" w:hAnsi="Arial" w:cs="Arial"/>
          <w:color w:val="000000" w:themeColor="text1"/>
        </w:rPr>
        <w:t>, ein neues Vergabeverfahren einleiten.</w:t>
      </w:r>
    </w:p>
    <w:p w14:paraId="2B8EC201" w14:textId="77777777" w:rsidR="00E47350" w:rsidRPr="00595933" w:rsidRDefault="00000000" w:rsidP="00CB3E11">
      <w:pPr>
        <w:spacing w:before="315" w:after="105" w:line="360" w:lineRule="auto"/>
        <w:rPr>
          <w:rFonts w:ascii="Arial" w:hAnsi="Arial" w:cs="Arial"/>
          <w:color w:val="000000" w:themeColor="text1"/>
        </w:rPr>
      </w:pPr>
      <w:r w:rsidRPr="00595933">
        <w:rPr>
          <w:rFonts w:ascii="Arial" w:eastAsia="inter" w:hAnsi="Arial" w:cs="Arial"/>
          <w:b/>
          <w:color w:val="000000" w:themeColor="text1"/>
          <w:sz w:val="24"/>
        </w:rPr>
        <w:t>§ 4 – Pachtzins und Zahlungsbedingungen</w:t>
      </w:r>
    </w:p>
    <w:p w14:paraId="744022D6" w14:textId="49A438F1" w:rsidR="00CB3E11" w:rsidRPr="00595933" w:rsidRDefault="00000000">
      <w:pPr>
        <w:spacing w:after="210" w:line="360" w:lineRule="auto"/>
        <w:rPr>
          <w:rFonts w:ascii="Arial" w:eastAsia="inter" w:hAnsi="Arial" w:cs="Arial"/>
          <w:b/>
          <w:color w:val="000000" w:themeColor="text1"/>
        </w:rPr>
      </w:pPr>
      <w:r w:rsidRPr="00595933">
        <w:rPr>
          <w:rFonts w:ascii="Arial" w:eastAsia="inter" w:hAnsi="Arial" w:cs="Arial"/>
          <w:b/>
          <w:color w:val="000000" w:themeColor="text1"/>
        </w:rPr>
        <w:t>(1) Grundpacht</w:t>
      </w:r>
      <w:r w:rsidRPr="00595933">
        <w:rPr>
          <w:rFonts w:ascii="Arial" w:eastAsia="inter" w:hAnsi="Arial" w:cs="Arial"/>
          <w:color w:val="000000" w:themeColor="text1"/>
        </w:rPr>
        <w:br/>
      </w:r>
      <w:r w:rsidR="008857ED">
        <w:rPr>
          <w:rFonts w:ascii="Arial" w:eastAsia="inter" w:hAnsi="Arial" w:cs="Arial"/>
          <w:color w:val="000000" w:themeColor="text1"/>
        </w:rPr>
        <w:t>Die Pächterin</w:t>
      </w:r>
      <w:r w:rsidRPr="00595933">
        <w:rPr>
          <w:rFonts w:ascii="Arial" w:eastAsia="inter" w:hAnsi="Arial" w:cs="Arial"/>
          <w:color w:val="000000" w:themeColor="text1"/>
        </w:rPr>
        <w:t xml:space="preserve"> zahlt eine monatliche </w:t>
      </w:r>
      <w:r w:rsidRPr="00595933">
        <w:rPr>
          <w:rFonts w:ascii="Arial" w:eastAsia="inter" w:hAnsi="Arial" w:cs="Arial"/>
          <w:b/>
          <w:color w:val="000000" w:themeColor="text1"/>
        </w:rPr>
        <w:t xml:space="preserve">Grundpacht in Höhe </w:t>
      </w:r>
    </w:p>
    <w:p w14:paraId="5A25A115" w14:textId="7E8835DB" w:rsidR="00CB3E11" w:rsidRPr="00595933" w:rsidRDefault="00CB3E11">
      <w:pPr>
        <w:spacing w:after="210" w:line="360" w:lineRule="auto"/>
        <w:rPr>
          <w:rFonts w:ascii="Arial" w:eastAsia="inter" w:hAnsi="Arial" w:cs="Arial"/>
          <w:b/>
          <w:color w:val="000000" w:themeColor="text1"/>
        </w:rPr>
      </w:pPr>
      <w:r w:rsidRPr="00595933">
        <w:rPr>
          <w:rFonts w:ascii="Arial" w:eastAsia="inter" w:hAnsi="Arial" w:cs="Arial"/>
          <w:b/>
          <w:color w:val="000000" w:themeColor="text1"/>
        </w:rPr>
        <w:t xml:space="preserve">4.500,- € </w:t>
      </w:r>
      <w:r w:rsidRPr="00595933">
        <w:rPr>
          <w:rFonts w:ascii="Arial" w:eastAsia="inter" w:hAnsi="Arial" w:cs="Arial"/>
          <w:b/>
          <w:color w:val="000000" w:themeColor="text1"/>
        </w:rPr>
        <w:t>für die Monate 1 - 12</w:t>
      </w:r>
    </w:p>
    <w:p w14:paraId="163B2462" w14:textId="62E2D14B" w:rsidR="00CB3E11" w:rsidRPr="00595933" w:rsidRDefault="00CB3E11">
      <w:pPr>
        <w:spacing w:after="210" w:line="360" w:lineRule="auto"/>
        <w:rPr>
          <w:rFonts w:ascii="Arial" w:eastAsia="inter" w:hAnsi="Arial" w:cs="Arial"/>
          <w:b/>
          <w:color w:val="000000" w:themeColor="text1"/>
        </w:rPr>
      </w:pPr>
      <w:r w:rsidRPr="00595933">
        <w:rPr>
          <w:rFonts w:ascii="Arial" w:eastAsia="inter" w:hAnsi="Arial" w:cs="Arial"/>
          <w:b/>
          <w:color w:val="000000" w:themeColor="text1"/>
        </w:rPr>
        <w:t xml:space="preserve">5.500,- € </w:t>
      </w:r>
      <w:r w:rsidRPr="00595933">
        <w:rPr>
          <w:rFonts w:ascii="Arial" w:eastAsia="inter" w:hAnsi="Arial" w:cs="Arial"/>
          <w:b/>
          <w:color w:val="000000" w:themeColor="text1"/>
        </w:rPr>
        <w:t>für die Monate 13 - 24</w:t>
      </w:r>
    </w:p>
    <w:p w14:paraId="27E5811E" w14:textId="5CED894D" w:rsidR="00CB3E11" w:rsidRPr="00595933" w:rsidRDefault="00CB3E11">
      <w:pPr>
        <w:spacing w:after="210" w:line="360" w:lineRule="auto"/>
        <w:rPr>
          <w:rFonts w:ascii="Arial" w:eastAsia="inter" w:hAnsi="Arial" w:cs="Arial"/>
          <w:b/>
          <w:color w:val="000000" w:themeColor="text1"/>
        </w:rPr>
      </w:pPr>
      <w:r w:rsidRPr="00595933">
        <w:rPr>
          <w:rFonts w:ascii="Arial" w:eastAsia="inter" w:hAnsi="Arial" w:cs="Arial"/>
          <w:b/>
          <w:color w:val="000000" w:themeColor="text1"/>
        </w:rPr>
        <w:t xml:space="preserve">6.500,- € </w:t>
      </w:r>
      <w:r w:rsidRPr="00595933">
        <w:rPr>
          <w:rFonts w:ascii="Arial" w:eastAsia="inter" w:hAnsi="Arial" w:cs="Arial"/>
          <w:b/>
          <w:color w:val="000000" w:themeColor="text1"/>
        </w:rPr>
        <w:t>für die Monate 25 - 36</w:t>
      </w:r>
    </w:p>
    <w:p w14:paraId="1EB56BBE" w14:textId="32956236"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Euro netto</w:t>
      </w:r>
      <w:r w:rsidRPr="00595933">
        <w:rPr>
          <w:rFonts w:ascii="Arial" w:eastAsia="inter" w:hAnsi="Arial" w:cs="Arial"/>
          <w:color w:val="000000" w:themeColor="text1"/>
        </w:rPr>
        <w:t xml:space="preserve"> </w:t>
      </w:r>
      <w:r w:rsidRPr="00595933">
        <w:rPr>
          <w:rFonts w:ascii="Arial" w:eastAsia="inter" w:hAnsi="Arial" w:cs="Arial"/>
          <w:b/>
          <w:bCs/>
          <w:color w:val="000000" w:themeColor="text1"/>
        </w:rPr>
        <w:t>zzgl. der jeweils geltenden gesetzlichen Mehrwertsteuer.</w:t>
      </w:r>
      <w:r w:rsidRPr="00595933">
        <w:rPr>
          <w:rFonts w:ascii="Arial" w:eastAsia="inter" w:hAnsi="Arial" w:cs="Arial"/>
          <w:color w:val="000000" w:themeColor="text1"/>
        </w:rPr>
        <w:t xml:space="preserve"> Diese Grundpacht ist </w:t>
      </w:r>
      <w:r w:rsidRPr="00595933">
        <w:rPr>
          <w:rFonts w:ascii="Arial" w:eastAsia="inter" w:hAnsi="Arial" w:cs="Arial"/>
          <w:b/>
          <w:color w:val="000000" w:themeColor="text1"/>
        </w:rPr>
        <w:t>unabhängig vom erzielten Umsatz</w:t>
      </w:r>
      <w:r w:rsidRPr="00595933">
        <w:rPr>
          <w:rFonts w:ascii="Arial" w:eastAsia="inter" w:hAnsi="Arial" w:cs="Arial"/>
          <w:color w:val="000000" w:themeColor="text1"/>
        </w:rPr>
        <w:t xml:space="preserve"> zu entrichten.</w:t>
      </w:r>
    </w:p>
    <w:p w14:paraId="30F32786"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(2) Zahlungsweise</w:t>
      </w:r>
      <w:r w:rsidRPr="00595933">
        <w:rPr>
          <w:rFonts w:ascii="Arial" w:eastAsia="inter" w:hAnsi="Arial" w:cs="Arial"/>
          <w:color w:val="000000" w:themeColor="text1"/>
        </w:rPr>
        <w:br/>
        <w:t xml:space="preserve">Die Grundpacht ist </w:t>
      </w:r>
      <w:r w:rsidRPr="00595933">
        <w:rPr>
          <w:rFonts w:ascii="Arial" w:eastAsia="inter" w:hAnsi="Arial" w:cs="Arial"/>
          <w:b/>
          <w:color w:val="000000" w:themeColor="text1"/>
        </w:rPr>
        <w:t>kostenfrei und ohne jeden Abzug</w:t>
      </w:r>
      <w:r w:rsidRPr="00595933">
        <w:rPr>
          <w:rFonts w:ascii="Arial" w:eastAsia="inter" w:hAnsi="Arial" w:cs="Arial"/>
          <w:color w:val="000000" w:themeColor="text1"/>
        </w:rPr>
        <w:t xml:space="preserve"> jeweils bis zum </w:t>
      </w:r>
      <w:r w:rsidRPr="00595933">
        <w:rPr>
          <w:rFonts w:ascii="Arial" w:eastAsia="inter" w:hAnsi="Arial" w:cs="Arial"/>
          <w:b/>
          <w:color w:val="000000" w:themeColor="text1"/>
        </w:rPr>
        <w:t>3. Werktag</w:t>
      </w:r>
      <w:r w:rsidRPr="00595933">
        <w:rPr>
          <w:rFonts w:ascii="Arial" w:eastAsia="inter" w:hAnsi="Arial" w:cs="Arial"/>
          <w:color w:val="000000" w:themeColor="text1"/>
        </w:rPr>
        <w:t xml:space="preserve"> eines Monats im Voraus auf das in </w:t>
      </w:r>
      <w:r w:rsidRPr="00595933">
        <w:rPr>
          <w:rFonts w:ascii="Arial" w:eastAsia="inter" w:hAnsi="Arial" w:cs="Arial"/>
          <w:b/>
          <w:color w:val="000000" w:themeColor="text1"/>
        </w:rPr>
        <w:t>Anlage 4</w:t>
      </w:r>
      <w:r w:rsidRPr="00595933">
        <w:rPr>
          <w:rFonts w:ascii="Arial" w:eastAsia="inter" w:hAnsi="Arial" w:cs="Arial"/>
          <w:color w:val="000000" w:themeColor="text1"/>
        </w:rPr>
        <w:t xml:space="preserve"> bezeichnete Konto des Verpächters zu überweisen.</w:t>
      </w:r>
    </w:p>
    <w:p w14:paraId="7B400ECD"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(3) Pachtanpassung</w:t>
      </w:r>
      <w:r w:rsidRPr="00595933">
        <w:rPr>
          <w:rFonts w:ascii="Arial" w:eastAsia="inter" w:hAnsi="Arial" w:cs="Arial"/>
          <w:color w:val="000000" w:themeColor="text1"/>
        </w:rPr>
        <w:br/>
        <w:t>Für Verlängerungsperioden wird die Grundpacht im Rahmen der Konditionsverhandlungen gemäß § 3 Abs. 4 den aktuellen Marktgegebenheiten angepasst. Bei der Anpassung werden insbesondere die Entwicklung der allgemeinen Lebenshaltungskosten, die örtlichen Marktpreise und die wirtschaftliche Leistungsfähigkeit des Betriebs berücksichtigt.</w:t>
      </w:r>
    </w:p>
    <w:p w14:paraId="78C4929B" w14:textId="606B2BC8" w:rsidR="00CB3E11" w:rsidRPr="00595933" w:rsidRDefault="00000000" w:rsidP="00CB3E11">
      <w:pPr>
        <w:spacing w:after="210" w:line="360" w:lineRule="auto"/>
        <w:rPr>
          <w:rFonts w:ascii="Arial" w:hAnsi="Arial" w:cs="Arial"/>
          <w:color w:val="000000" w:themeColor="text1"/>
        </w:rPr>
      </w:pPr>
      <w:r w:rsidRPr="00595933">
        <w:rPr>
          <w:rFonts w:ascii="Arial" w:eastAsia="inter" w:hAnsi="Arial" w:cs="Arial"/>
          <w:b/>
          <w:color w:val="000000" w:themeColor="text1"/>
        </w:rPr>
        <w:t>(4) Zahlungsverzug</w:t>
      </w:r>
      <w:r w:rsidRPr="00595933">
        <w:rPr>
          <w:rFonts w:ascii="Arial" w:eastAsia="inter" w:hAnsi="Arial" w:cs="Arial"/>
          <w:color w:val="000000" w:themeColor="text1"/>
        </w:rPr>
        <w:br/>
        <w:t xml:space="preserve">Bei Zahlungsverzug werden </w:t>
      </w:r>
      <w:r w:rsidRPr="00595933">
        <w:rPr>
          <w:rFonts w:ascii="Arial" w:eastAsia="inter" w:hAnsi="Arial" w:cs="Arial"/>
          <w:b/>
          <w:color w:val="000000" w:themeColor="text1"/>
        </w:rPr>
        <w:t>Verzugszinsen in Höhe von 9 Prozentpunkten</w:t>
      </w:r>
      <w:r w:rsidRPr="00595933">
        <w:rPr>
          <w:rFonts w:ascii="Arial" w:eastAsia="inter" w:hAnsi="Arial" w:cs="Arial"/>
          <w:color w:val="000000" w:themeColor="text1"/>
        </w:rPr>
        <w:t xml:space="preserve"> über dem jeweiligen Basiszinssatz der Europäischen Zentralbank gemäß § 288 Abs. 1 BGB berechnet. Weitere Schadensersatzansprüche bleiben unberührt.</w:t>
      </w:r>
    </w:p>
    <w:p w14:paraId="77E5A102" w14:textId="39832F91" w:rsidR="00E47350" w:rsidRPr="00595933" w:rsidRDefault="00000000">
      <w:pPr>
        <w:spacing w:before="315" w:after="105" w:line="360" w:lineRule="auto"/>
        <w:ind w:left="-30"/>
        <w:rPr>
          <w:rFonts w:ascii="Arial" w:hAnsi="Arial" w:cs="Arial"/>
          <w:color w:val="000000" w:themeColor="text1"/>
        </w:rPr>
      </w:pPr>
      <w:r w:rsidRPr="00595933">
        <w:rPr>
          <w:rFonts w:ascii="Arial" w:eastAsia="inter" w:hAnsi="Arial" w:cs="Arial"/>
          <w:b/>
          <w:color w:val="000000" w:themeColor="text1"/>
          <w:sz w:val="24"/>
        </w:rPr>
        <w:t>§ 5 – Betriebskosten und Nebenkosten</w:t>
      </w:r>
    </w:p>
    <w:p w14:paraId="3F5EB613" w14:textId="27569A8A"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 xml:space="preserve">(1) Kostentragung durch </w:t>
      </w:r>
      <w:r w:rsidR="00777F28">
        <w:rPr>
          <w:rFonts w:ascii="Arial" w:eastAsia="inter" w:hAnsi="Arial" w:cs="Arial"/>
          <w:b/>
          <w:color w:val="000000" w:themeColor="text1"/>
        </w:rPr>
        <w:t>die Pächterin</w:t>
      </w:r>
      <w:r w:rsidRPr="00595933">
        <w:rPr>
          <w:rFonts w:ascii="Arial" w:eastAsia="inter" w:hAnsi="Arial" w:cs="Arial"/>
          <w:color w:val="000000" w:themeColor="text1"/>
        </w:rPr>
        <w:br/>
      </w:r>
      <w:r w:rsidRPr="00595933">
        <w:rPr>
          <w:rFonts w:ascii="Arial" w:eastAsia="inter" w:hAnsi="Arial" w:cs="Arial"/>
          <w:b/>
          <w:color w:val="000000" w:themeColor="text1"/>
        </w:rPr>
        <w:t>Alle Betriebskosten</w:t>
      </w:r>
      <w:r w:rsidRPr="00595933">
        <w:rPr>
          <w:rFonts w:ascii="Arial" w:eastAsia="inter" w:hAnsi="Arial" w:cs="Arial"/>
          <w:color w:val="000000" w:themeColor="text1"/>
        </w:rPr>
        <w:t xml:space="preserve"> gehen vollständig zu Lasten </w:t>
      </w:r>
      <w:r w:rsidR="006A7D83">
        <w:rPr>
          <w:rFonts w:ascii="Arial" w:eastAsia="inter" w:hAnsi="Arial" w:cs="Arial"/>
          <w:color w:val="000000" w:themeColor="text1"/>
        </w:rPr>
        <w:t>der Pächterin</w:t>
      </w:r>
      <w:r w:rsidRPr="00595933">
        <w:rPr>
          <w:rFonts w:ascii="Arial" w:eastAsia="inter" w:hAnsi="Arial" w:cs="Arial"/>
          <w:color w:val="000000" w:themeColor="text1"/>
        </w:rPr>
        <w:t xml:space="preserve"> und sind </w:t>
      </w:r>
      <w:r w:rsidRPr="00595933">
        <w:rPr>
          <w:rFonts w:ascii="Arial" w:eastAsia="inter" w:hAnsi="Arial" w:cs="Arial"/>
          <w:b/>
          <w:color w:val="000000" w:themeColor="text1"/>
        </w:rPr>
        <w:t>zusätzlich zur Grundpacht</w:t>
      </w:r>
      <w:r w:rsidRPr="00595933">
        <w:rPr>
          <w:rFonts w:ascii="Arial" w:eastAsia="inter" w:hAnsi="Arial" w:cs="Arial"/>
          <w:color w:val="000000" w:themeColor="text1"/>
        </w:rPr>
        <w:t xml:space="preserve"> zu entrichten. Dies umfasst insbesondere die in der Anlage zur Betriebskostenverordnung (BetrKV) aufgeführten Kostenarten.</w:t>
      </w:r>
    </w:p>
    <w:p w14:paraId="2F7BC38E" w14:textId="1AD6FE79"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lastRenderedPageBreak/>
        <w:t>(2) Gewerbliche Sonderlasten</w:t>
      </w:r>
      <w:r w:rsidRPr="00595933">
        <w:rPr>
          <w:rFonts w:ascii="Arial" w:eastAsia="inter" w:hAnsi="Arial" w:cs="Arial"/>
          <w:color w:val="000000" w:themeColor="text1"/>
        </w:rPr>
        <w:br/>
      </w:r>
      <w:r w:rsidR="008857ED">
        <w:rPr>
          <w:rFonts w:ascii="Arial" w:eastAsia="inter" w:hAnsi="Arial" w:cs="Arial"/>
          <w:color w:val="000000" w:themeColor="text1"/>
        </w:rPr>
        <w:t>Die Pächterin</w:t>
      </w:r>
      <w:r w:rsidRPr="00595933">
        <w:rPr>
          <w:rFonts w:ascii="Arial" w:eastAsia="inter" w:hAnsi="Arial" w:cs="Arial"/>
          <w:color w:val="000000" w:themeColor="text1"/>
        </w:rPr>
        <w:t xml:space="preserve"> trägt </w:t>
      </w:r>
      <w:r w:rsidRPr="00595933">
        <w:rPr>
          <w:rFonts w:ascii="Arial" w:eastAsia="inter" w:hAnsi="Arial" w:cs="Arial"/>
          <w:b/>
          <w:color w:val="000000" w:themeColor="text1"/>
        </w:rPr>
        <w:t>alle gewerbespezifischen Kosten</w:t>
      </w:r>
      <w:r w:rsidRPr="00595933">
        <w:rPr>
          <w:rFonts w:ascii="Arial" w:eastAsia="inter" w:hAnsi="Arial" w:cs="Arial"/>
          <w:color w:val="000000" w:themeColor="text1"/>
        </w:rPr>
        <w:t>, insbesondere:</w:t>
      </w:r>
    </w:p>
    <w:p w14:paraId="3A09F175" w14:textId="6D0E25E1" w:rsidR="00E47350" w:rsidRPr="00595933" w:rsidRDefault="00000000">
      <w:pPr>
        <w:numPr>
          <w:ilvl w:val="0"/>
          <w:numId w:val="3"/>
        </w:numPr>
        <w:spacing w:before="105" w:after="105" w:line="360" w:lineRule="auto"/>
        <w:rPr>
          <w:rFonts w:ascii="Arial" w:hAnsi="Arial" w:cs="Arial"/>
          <w:color w:val="000000" w:themeColor="text1"/>
        </w:rPr>
      </w:pPr>
      <w:r w:rsidRPr="00595933">
        <w:rPr>
          <w:rFonts w:ascii="Arial" w:eastAsia="inter" w:hAnsi="Arial" w:cs="Arial"/>
          <w:color w:val="000000" w:themeColor="text1"/>
        </w:rPr>
        <w:t xml:space="preserve">Gewerbesteuer und </w:t>
      </w:r>
      <w:r w:rsidR="002C6914" w:rsidRPr="00595933">
        <w:rPr>
          <w:rFonts w:ascii="Arial" w:eastAsia="inter" w:hAnsi="Arial" w:cs="Arial"/>
          <w:color w:val="000000" w:themeColor="text1"/>
        </w:rPr>
        <w:t>Vergnügungssteuer</w:t>
      </w:r>
    </w:p>
    <w:p w14:paraId="2A80EB4C" w14:textId="77777777" w:rsidR="00E47350" w:rsidRPr="00595933" w:rsidRDefault="00000000">
      <w:pPr>
        <w:numPr>
          <w:ilvl w:val="0"/>
          <w:numId w:val="3"/>
        </w:numPr>
        <w:spacing w:before="105" w:after="105" w:line="360" w:lineRule="auto"/>
        <w:rPr>
          <w:rFonts w:ascii="Arial" w:hAnsi="Arial" w:cs="Arial"/>
          <w:color w:val="000000" w:themeColor="text1"/>
        </w:rPr>
      </w:pPr>
      <w:r w:rsidRPr="00595933">
        <w:rPr>
          <w:rFonts w:ascii="Arial" w:eastAsia="inter" w:hAnsi="Arial" w:cs="Arial"/>
          <w:color w:val="000000" w:themeColor="text1"/>
        </w:rPr>
        <w:t>Getränkesteuer und Konzessionsabgaben</w:t>
      </w:r>
    </w:p>
    <w:p w14:paraId="2ECF9BA0" w14:textId="77777777" w:rsidR="00E47350" w:rsidRPr="00595933" w:rsidRDefault="00000000">
      <w:pPr>
        <w:numPr>
          <w:ilvl w:val="0"/>
          <w:numId w:val="3"/>
        </w:numPr>
        <w:spacing w:before="105" w:after="105" w:line="360" w:lineRule="auto"/>
        <w:rPr>
          <w:rFonts w:ascii="Arial" w:hAnsi="Arial" w:cs="Arial"/>
          <w:color w:val="000000" w:themeColor="text1"/>
        </w:rPr>
      </w:pPr>
      <w:r w:rsidRPr="00595933">
        <w:rPr>
          <w:rFonts w:ascii="Arial" w:eastAsia="inter" w:hAnsi="Arial" w:cs="Arial"/>
          <w:color w:val="000000" w:themeColor="text1"/>
        </w:rPr>
        <w:t>GEMA-Gebühren und Verwertungsgesellschaftsabgaben</w:t>
      </w:r>
    </w:p>
    <w:p w14:paraId="6D921ADF" w14:textId="77777777" w:rsidR="00E47350" w:rsidRPr="00595933" w:rsidRDefault="00000000">
      <w:pPr>
        <w:numPr>
          <w:ilvl w:val="0"/>
          <w:numId w:val="3"/>
        </w:numPr>
        <w:spacing w:before="105" w:after="105" w:line="360" w:lineRule="auto"/>
        <w:rPr>
          <w:rFonts w:ascii="Arial" w:hAnsi="Arial" w:cs="Arial"/>
          <w:color w:val="000000" w:themeColor="text1"/>
        </w:rPr>
      </w:pPr>
      <w:r w:rsidRPr="00595933">
        <w:rPr>
          <w:rFonts w:ascii="Arial" w:eastAsia="inter" w:hAnsi="Arial" w:cs="Arial"/>
          <w:color w:val="000000" w:themeColor="text1"/>
        </w:rPr>
        <w:t>Überwachungsgebühren für elektrische Anlagen</w:t>
      </w:r>
    </w:p>
    <w:p w14:paraId="191DBD5F" w14:textId="59058EB1"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(3) Nebenkostenvorauszahlung</w:t>
      </w:r>
      <w:r w:rsidRPr="00595933">
        <w:rPr>
          <w:rFonts w:ascii="Arial" w:eastAsia="inter" w:hAnsi="Arial" w:cs="Arial"/>
          <w:color w:val="000000" w:themeColor="text1"/>
        </w:rPr>
        <w:br/>
        <w:t xml:space="preserve">Für die Betriebskosten zahlt </w:t>
      </w:r>
      <w:r w:rsidR="008857ED">
        <w:rPr>
          <w:rFonts w:ascii="Arial" w:eastAsia="inter" w:hAnsi="Arial" w:cs="Arial"/>
          <w:color w:val="000000" w:themeColor="text1"/>
        </w:rPr>
        <w:t>die Pächterin</w:t>
      </w:r>
      <w:r w:rsidRPr="00595933">
        <w:rPr>
          <w:rFonts w:ascii="Arial" w:eastAsia="inter" w:hAnsi="Arial" w:cs="Arial"/>
          <w:color w:val="000000" w:themeColor="text1"/>
        </w:rPr>
        <w:t xml:space="preserve"> eine </w:t>
      </w:r>
      <w:r w:rsidRPr="00595933">
        <w:rPr>
          <w:rFonts w:ascii="Arial" w:eastAsia="inter" w:hAnsi="Arial" w:cs="Arial"/>
          <w:b/>
          <w:color w:val="000000" w:themeColor="text1"/>
        </w:rPr>
        <w:t xml:space="preserve">monatliche Vorauszahlung in Höhe von </w:t>
      </w:r>
      <w:r w:rsidR="00421CD8" w:rsidRPr="00595933">
        <w:rPr>
          <w:rFonts w:ascii="Arial" w:eastAsia="inter" w:hAnsi="Arial" w:cs="Arial"/>
          <w:b/>
          <w:color w:val="000000" w:themeColor="text1"/>
        </w:rPr>
        <w:t>2000,-</w:t>
      </w:r>
      <w:r w:rsidRPr="00595933">
        <w:rPr>
          <w:rFonts w:ascii="Arial" w:eastAsia="inter" w:hAnsi="Arial" w:cs="Arial"/>
          <w:b/>
          <w:color w:val="000000" w:themeColor="text1"/>
        </w:rPr>
        <w:t xml:space="preserve"> Euro</w:t>
      </w:r>
      <w:r w:rsidRPr="00595933">
        <w:rPr>
          <w:rFonts w:ascii="Arial" w:eastAsia="inter" w:hAnsi="Arial" w:cs="Arial"/>
          <w:color w:val="000000" w:themeColor="text1"/>
        </w:rPr>
        <w:t xml:space="preserve"> zzgl. der gesetzlichen Mehrwertsteuer. Diese ist zusammen mit der Grundpacht fällig.</w:t>
      </w:r>
    </w:p>
    <w:p w14:paraId="24F6AFC5" w14:textId="2934F5F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(4) Nebenkostenabrechnung</w:t>
      </w:r>
      <w:r w:rsidRPr="00595933">
        <w:rPr>
          <w:rFonts w:ascii="Arial" w:eastAsia="inter" w:hAnsi="Arial" w:cs="Arial"/>
          <w:color w:val="000000" w:themeColor="text1"/>
        </w:rPr>
        <w:br/>
        <w:t xml:space="preserve">Die Abrechnung der Nebenkosten erfolgt </w:t>
      </w:r>
      <w:r w:rsidRPr="00595933">
        <w:rPr>
          <w:rFonts w:ascii="Arial" w:eastAsia="inter" w:hAnsi="Arial" w:cs="Arial"/>
          <w:b/>
          <w:color w:val="000000" w:themeColor="text1"/>
        </w:rPr>
        <w:t>jährlich nach Vorliegen</w:t>
      </w:r>
      <w:r w:rsidRPr="00595933">
        <w:rPr>
          <w:rFonts w:ascii="Arial" w:eastAsia="inter" w:hAnsi="Arial" w:cs="Arial"/>
          <w:color w:val="000000" w:themeColor="text1"/>
        </w:rPr>
        <w:t xml:space="preserve"> der erforderlichen Abrechnungsunterlagen. </w:t>
      </w:r>
      <w:r w:rsidRPr="00595933">
        <w:rPr>
          <w:rFonts w:ascii="Arial" w:eastAsia="inter" w:hAnsi="Arial" w:cs="Arial"/>
          <w:b/>
          <w:color w:val="000000" w:themeColor="text1"/>
        </w:rPr>
        <w:t>Nachzahlungen sind binnen 30 Tagen nach Zugang</w:t>
      </w:r>
      <w:r w:rsidRPr="00595933">
        <w:rPr>
          <w:rFonts w:ascii="Arial" w:eastAsia="inter" w:hAnsi="Arial" w:cs="Arial"/>
          <w:color w:val="000000" w:themeColor="text1"/>
        </w:rPr>
        <w:t xml:space="preserve"> der Abrechnung zu begleichen. </w:t>
      </w:r>
      <w:r w:rsidRPr="00595933">
        <w:rPr>
          <w:rFonts w:ascii="Arial" w:eastAsia="inter" w:hAnsi="Arial" w:cs="Arial"/>
          <w:b/>
          <w:color w:val="000000" w:themeColor="text1"/>
        </w:rPr>
        <w:t>Guthaben werden mit der nächsten Grundpacht verrechnet</w:t>
      </w:r>
      <w:r w:rsidRPr="00595933">
        <w:rPr>
          <w:rFonts w:ascii="Arial" w:eastAsia="inter" w:hAnsi="Arial" w:cs="Arial"/>
          <w:color w:val="000000" w:themeColor="text1"/>
        </w:rPr>
        <w:t xml:space="preserve"> oder auf Verlangen </w:t>
      </w:r>
      <w:r w:rsidR="006A7D83">
        <w:rPr>
          <w:rFonts w:ascii="Arial" w:eastAsia="inter" w:hAnsi="Arial" w:cs="Arial"/>
          <w:color w:val="000000" w:themeColor="text1"/>
        </w:rPr>
        <w:t>der Pächterin</w:t>
      </w:r>
      <w:r w:rsidRPr="00595933">
        <w:rPr>
          <w:rFonts w:ascii="Arial" w:eastAsia="inter" w:hAnsi="Arial" w:cs="Arial"/>
          <w:color w:val="000000" w:themeColor="text1"/>
        </w:rPr>
        <w:t xml:space="preserve"> erstattet.</w:t>
      </w:r>
    </w:p>
    <w:p w14:paraId="26C1CC45" w14:textId="4287AC9A"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(5) Widerspruchsfrist</w:t>
      </w:r>
      <w:r w:rsidRPr="00595933">
        <w:rPr>
          <w:rFonts w:ascii="Arial" w:eastAsia="inter" w:hAnsi="Arial" w:cs="Arial"/>
          <w:color w:val="000000" w:themeColor="text1"/>
        </w:rPr>
        <w:br/>
        <w:t xml:space="preserve">Die Nebenkostenabrechnung gilt als genehmigt, wenn </w:t>
      </w:r>
      <w:r w:rsidR="008857ED">
        <w:rPr>
          <w:rFonts w:ascii="Arial" w:eastAsia="inter" w:hAnsi="Arial" w:cs="Arial"/>
          <w:color w:val="000000" w:themeColor="text1"/>
        </w:rPr>
        <w:t>die Pächterin</w:t>
      </w:r>
      <w:r w:rsidRPr="00595933">
        <w:rPr>
          <w:rFonts w:ascii="Arial" w:eastAsia="inter" w:hAnsi="Arial" w:cs="Arial"/>
          <w:color w:val="000000" w:themeColor="text1"/>
        </w:rPr>
        <w:t xml:space="preserve"> nicht </w:t>
      </w:r>
      <w:r w:rsidRPr="00595933">
        <w:rPr>
          <w:rFonts w:ascii="Arial" w:eastAsia="inter" w:hAnsi="Arial" w:cs="Arial"/>
          <w:b/>
          <w:color w:val="000000" w:themeColor="text1"/>
        </w:rPr>
        <w:t>binnen 4 Wochen nach Zugang</w:t>
      </w:r>
      <w:r w:rsidRPr="00595933">
        <w:rPr>
          <w:rFonts w:ascii="Arial" w:eastAsia="inter" w:hAnsi="Arial" w:cs="Arial"/>
          <w:color w:val="000000" w:themeColor="text1"/>
        </w:rPr>
        <w:t xml:space="preserve"> schriftlich begründeten Widerspruch erhebt. Spätere Beanstandungen sind ausgeschlossen.</w:t>
      </w:r>
    </w:p>
    <w:p w14:paraId="73C63347" w14:textId="77777777" w:rsidR="00E47350" w:rsidRPr="00595933" w:rsidRDefault="00000000">
      <w:pPr>
        <w:spacing w:before="315" w:after="105" w:line="360" w:lineRule="auto"/>
        <w:ind w:left="-30"/>
        <w:rPr>
          <w:rFonts w:ascii="Arial" w:hAnsi="Arial" w:cs="Arial"/>
          <w:color w:val="000000" w:themeColor="text1"/>
        </w:rPr>
      </w:pPr>
      <w:r w:rsidRPr="00595933">
        <w:rPr>
          <w:rFonts w:ascii="Arial" w:eastAsia="inter" w:hAnsi="Arial" w:cs="Arial"/>
          <w:b/>
          <w:color w:val="000000" w:themeColor="text1"/>
          <w:sz w:val="24"/>
        </w:rPr>
        <w:t>§ 6 – Betriebsführung und Öffnungszeiten</w:t>
      </w:r>
    </w:p>
    <w:p w14:paraId="15AA1E2F" w14:textId="082CE715"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(1) Persönliche Betriebsführung</w:t>
      </w:r>
      <w:r w:rsidRPr="00595933">
        <w:rPr>
          <w:rFonts w:ascii="Arial" w:eastAsia="inter" w:hAnsi="Arial" w:cs="Arial"/>
          <w:color w:val="000000" w:themeColor="text1"/>
        </w:rPr>
        <w:br/>
      </w:r>
      <w:r w:rsidR="008857ED">
        <w:rPr>
          <w:rFonts w:ascii="Arial" w:eastAsia="inter" w:hAnsi="Arial" w:cs="Arial"/>
          <w:color w:val="000000" w:themeColor="text1"/>
        </w:rPr>
        <w:t>Die Pächterin</w:t>
      </w:r>
      <w:r w:rsidRPr="00595933">
        <w:rPr>
          <w:rFonts w:ascii="Arial" w:eastAsia="inter" w:hAnsi="Arial" w:cs="Arial"/>
          <w:color w:val="000000" w:themeColor="text1"/>
        </w:rPr>
        <w:t xml:space="preserve"> ist verpflichtet, das Pachtobjekt </w:t>
      </w:r>
      <w:r w:rsidRPr="00595933">
        <w:rPr>
          <w:rFonts w:ascii="Arial" w:eastAsia="inter" w:hAnsi="Arial" w:cs="Arial"/>
          <w:b/>
          <w:color w:val="000000" w:themeColor="text1"/>
        </w:rPr>
        <w:t>persönlich und eigenverantwortlich</w:t>
      </w:r>
      <w:r w:rsidRPr="00595933">
        <w:rPr>
          <w:rFonts w:ascii="Arial" w:eastAsia="inter" w:hAnsi="Arial" w:cs="Arial"/>
          <w:color w:val="000000" w:themeColor="text1"/>
        </w:rPr>
        <w:t xml:space="preserve"> entsprechend dem besonderen Charakter und Ansehen </w:t>
      </w:r>
      <w:proofErr w:type="gramStart"/>
      <w:r w:rsidRPr="00595933">
        <w:rPr>
          <w:rFonts w:ascii="Arial" w:eastAsia="inter" w:hAnsi="Arial" w:cs="Arial"/>
          <w:color w:val="000000" w:themeColor="text1"/>
        </w:rPr>
        <w:t>des Haus</w:t>
      </w:r>
      <w:proofErr w:type="gramEnd"/>
      <w:r w:rsidRPr="00595933">
        <w:rPr>
          <w:rFonts w:ascii="Arial" w:eastAsia="inter" w:hAnsi="Arial" w:cs="Arial"/>
          <w:color w:val="000000" w:themeColor="text1"/>
        </w:rPr>
        <w:t xml:space="preserve"> am Dom zu führen. Die gesamte unternehmerische Tätigkeit und das volle berufliche Können sind der ordnungsgemäßen Führung des Restaurants zu widmen.</w:t>
      </w:r>
    </w:p>
    <w:p w14:paraId="3A54C06D"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(2) Regelöffnungszeiten</w:t>
      </w:r>
      <w:r w:rsidRPr="00595933">
        <w:rPr>
          <w:rFonts w:ascii="Arial" w:eastAsia="inter" w:hAnsi="Arial" w:cs="Arial"/>
          <w:color w:val="000000" w:themeColor="text1"/>
        </w:rPr>
        <w:br/>
        <w:t xml:space="preserve">Das Restaurant ist </w:t>
      </w:r>
      <w:r w:rsidRPr="00595933">
        <w:rPr>
          <w:rFonts w:ascii="Arial" w:eastAsia="inter" w:hAnsi="Arial" w:cs="Arial"/>
          <w:b/>
          <w:color w:val="000000" w:themeColor="text1"/>
        </w:rPr>
        <w:t>grundsätzlich an folgenden Zeiten</w:t>
      </w:r>
      <w:r w:rsidRPr="00595933">
        <w:rPr>
          <w:rFonts w:ascii="Arial" w:eastAsia="inter" w:hAnsi="Arial" w:cs="Arial"/>
          <w:color w:val="000000" w:themeColor="text1"/>
        </w:rPr>
        <w:t xml:space="preserve"> für den Publikumsverkehr geöffnet zu halten:</w:t>
      </w:r>
    </w:p>
    <w:p w14:paraId="6066D6C9" w14:textId="3E058C6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 xml:space="preserve">Montag bis Samstag: </w:t>
      </w:r>
      <w:r w:rsidR="003E362A" w:rsidRPr="00595933">
        <w:rPr>
          <w:rFonts w:ascii="Arial" w:eastAsia="inter" w:hAnsi="Arial" w:cs="Arial"/>
          <w:b/>
          <w:color w:val="000000" w:themeColor="text1"/>
        </w:rPr>
        <w:t xml:space="preserve">mindestens </w:t>
      </w:r>
      <w:r w:rsidRPr="00595933">
        <w:rPr>
          <w:rFonts w:ascii="Arial" w:eastAsia="inter" w:hAnsi="Arial" w:cs="Arial"/>
          <w:b/>
          <w:color w:val="000000" w:themeColor="text1"/>
        </w:rPr>
        <w:t>10:00 Uhr bis 2</w:t>
      </w:r>
      <w:r w:rsidR="003E362A" w:rsidRPr="00595933">
        <w:rPr>
          <w:rFonts w:ascii="Arial" w:eastAsia="inter" w:hAnsi="Arial" w:cs="Arial"/>
          <w:b/>
          <w:color w:val="000000" w:themeColor="text1"/>
        </w:rPr>
        <w:t>2</w:t>
      </w:r>
      <w:r w:rsidRPr="00595933">
        <w:rPr>
          <w:rFonts w:ascii="Arial" w:eastAsia="inter" w:hAnsi="Arial" w:cs="Arial"/>
          <w:b/>
          <w:color w:val="000000" w:themeColor="text1"/>
        </w:rPr>
        <w:t>:00 Uhr</w:t>
      </w:r>
      <w:r w:rsidR="00421CD8" w:rsidRPr="00595933">
        <w:rPr>
          <w:rFonts w:ascii="Arial" w:eastAsia="inter" w:hAnsi="Arial" w:cs="Arial"/>
          <w:b/>
          <w:color w:val="000000" w:themeColor="text1"/>
        </w:rPr>
        <w:t xml:space="preserve">, </w:t>
      </w:r>
      <w:proofErr w:type="gramStart"/>
      <w:r w:rsidR="00421CD8" w:rsidRPr="00595933">
        <w:rPr>
          <w:rFonts w:ascii="Arial" w:eastAsia="inter" w:hAnsi="Arial" w:cs="Arial"/>
          <w:b/>
          <w:color w:val="000000" w:themeColor="text1"/>
        </w:rPr>
        <w:t>Sonntags</w:t>
      </w:r>
      <w:proofErr w:type="gramEnd"/>
      <w:r w:rsidR="00421CD8" w:rsidRPr="00595933">
        <w:rPr>
          <w:rFonts w:ascii="Arial" w:eastAsia="inter" w:hAnsi="Arial" w:cs="Arial"/>
          <w:b/>
          <w:color w:val="000000" w:themeColor="text1"/>
        </w:rPr>
        <w:t xml:space="preserve">: 10:00 bis 19:00 Uhr </w:t>
      </w:r>
    </w:p>
    <w:p w14:paraId="644AB7E8" w14:textId="33F7BB71"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(3) Flexible Öffnungszeiten</w:t>
      </w:r>
      <w:r w:rsidRPr="00595933">
        <w:rPr>
          <w:rFonts w:ascii="Arial" w:eastAsia="inter" w:hAnsi="Arial" w:cs="Arial"/>
          <w:color w:val="000000" w:themeColor="text1"/>
        </w:rPr>
        <w:br/>
        <w:t xml:space="preserve">Die Öffnung an </w:t>
      </w:r>
      <w:r w:rsidRPr="00595933">
        <w:rPr>
          <w:rFonts w:ascii="Arial" w:eastAsia="inter" w:hAnsi="Arial" w:cs="Arial"/>
          <w:b/>
          <w:color w:val="000000" w:themeColor="text1"/>
        </w:rPr>
        <w:t>Sonntagen und Feiertagen</w:t>
      </w:r>
      <w:r w:rsidRPr="00595933">
        <w:rPr>
          <w:rFonts w:ascii="Arial" w:eastAsia="inter" w:hAnsi="Arial" w:cs="Arial"/>
          <w:color w:val="000000" w:themeColor="text1"/>
        </w:rPr>
        <w:t xml:space="preserve"> orientiert sich an den Veranstaltungen des Hauses und wird in </w:t>
      </w:r>
      <w:r w:rsidRPr="00595933">
        <w:rPr>
          <w:rFonts w:ascii="Arial" w:eastAsia="inter" w:hAnsi="Arial" w:cs="Arial"/>
          <w:b/>
          <w:color w:val="000000" w:themeColor="text1"/>
        </w:rPr>
        <w:t>enger Abstimmung mit der Hausleitung</w:t>
      </w:r>
      <w:r w:rsidRPr="00595933">
        <w:rPr>
          <w:rFonts w:ascii="Arial" w:eastAsia="inter" w:hAnsi="Arial" w:cs="Arial"/>
          <w:color w:val="000000" w:themeColor="text1"/>
        </w:rPr>
        <w:t xml:space="preserve"> festgelegt. </w:t>
      </w:r>
      <w:r w:rsidR="008857ED">
        <w:rPr>
          <w:rFonts w:ascii="Arial" w:eastAsia="inter" w:hAnsi="Arial" w:cs="Arial"/>
          <w:color w:val="000000" w:themeColor="text1"/>
        </w:rPr>
        <w:t>Die Pächterin</w:t>
      </w:r>
      <w:r w:rsidRPr="00595933">
        <w:rPr>
          <w:rFonts w:ascii="Arial" w:eastAsia="inter" w:hAnsi="Arial" w:cs="Arial"/>
          <w:color w:val="000000" w:themeColor="text1"/>
        </w:rPr>
        <w:t xml:space="preserve"> ist verpflichtet, das Restaurant für </w:t>
      </w:r>
      <w:r w:rsidRPr="00595933">
        <w:rPr>
          <w:rFonts w:ascii="Arial" w:eastAsia="inter" w:hAnsi="Arial" w:cs="Arial"/>
          <w:b/>
          <w:color w:val="000000" w:themeColor="text1"/>
        </w:rPr>
        <w:t>interne Veranstaltungen des Hauses</w:t>
      </w:r>
      <w:r w:rsidRPr="00595933">
        <w:rPr>
          <w:rFonts w:ascii="Arial" w:eastAsia="inter" w:hAnsi="Arial" w:cs="Arial"/>
          <w:color w:val="000000" w:themeColor="text1"/>
        </w:rPr>
        <w:t xml:space="preserve"> nach Absprache zur Verfügung zu stellen.</w:t>
      </w:r>
    </w:p>
    <w:p w14:paraId="217E25C9"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lastRenderedPageBreak/>
        <w:t>(4) Betriebsferien</w:t>
      </w:r>
      <w:r w:rsidRPr="00595933">
        <w:rPr>
          <w:rFonts w:ascii="Arial" w:eastAsia="inter" w:hAnsi="Arial" w:cs="Arial"/>
          <w:color w:val="000000" w:themeColor="text1"/>
        </w:rPr>
        <w:br/>
      </w:r>
      <w:r w:rsidRPr="00595933">
        <w:rPr>
          <w:rFonts w:ascii="Arial" w:eastAsia="inter" w:hAnsi="Arial" w:cs="Arial"/>
          <w:b/>
          <w:color w:val="000000" w:themeColor="text1"/>
        </w:rPr>
        <w:t>Betriebsferien sind rechtzeitig</w:t>
      </w:r>
      <w:r w:rsidRPr="00595933">
        <w:rPr>
          <w:rFonts w:ascii="Arial" w:eastAsia="inter" w:hAnsi="Arial" w:cs="Arial"/>
          <w:color w:val="000000" w:themeColor="text1"/>
        </w:rPr>
        <w:t xml:space="preserve"> in Abstimmung mit der Hausleitung festzulegen, um sicherzustellen, dass die Versorgung der Gäste und Mitarbeiter des Hauses während dieser Zeit anderweitig gewährleistet ist.</w:t>
      </w:r>
    </w:p>
    <w:p w14:paraId="7F7C5613" w14:textId="14000884"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(5) Vertragsstrafe bei Betriebseinstellung</w:t>
      </w:r>
      <w:r w:rsidRPr="00595933">
        <w:rPr>
          <w:rFonts w:ascii="Arial" w:eastAsia="inter" w:hAnsi="Arial" w:cs="Arial"/>
          <w:color w:val="000000" w:themeColor="text1"/>
        </w:rPr>
        <w:br/>
        <w:t xml:space="preserve">Bei </w:t>
      </w:r>
      <w:r w:rsidRPr="00595933">
        <w:rPr>
          <w:rFonts w:ascii="Arial" w:eastAsia="inter" w:hAnsi="Arial" w:cs="Arial"/>
          <w:b/>
          <w:color w:val="000000" w:themeColor="text1"/>
        </w:rPr>
        <w:t>vertragswidriger Einstellung des Betriebs</w:t>
      </w:r>
      <w:r w:rsidRPr="00595933">
        <w:rPr>
          <w:rFonts w:ascii="Arial" w:eastAsia="inter" w:hAnsi="Arial" w:cs="Arial"/>
          <w:color w:val="000000" w:themeColor="text1"/>
        </w:rPr>
        <w:t xml:space="preserve"> zahlt </w:t>
      </w:r>
      <w:r w:rsidR="008857ED">
        <w:rPr>
          <w:rFonts w:ascii="Arial" w:eastAsia="inter" w:hAnsi="Arial" w:cs="Arial"/>
          <w:color w:val="000000" w:themeColor="text1"/>
        </w:rPr>
        <w:t>die Pächterin</w:t>
      </w:r>
      <w:r w:rsidRPr="00595933">
        <w:rPr>
          <w:rFonts w:ascii="Arial" w:eastAsia="inter" w:hAnsi="Arial" w:cs="Arial"/>
          <w:color w:val="000000" w:themeColor="text1"/>
        </w:rPr>
        <w:t xml:space="preserve"> für jeden Tag der ungerechtfertigten Schließung eine </w:t>
      </w:r>
      <w:r w:rsidRPr="00595933">
        <w:rPr>
          <w:rFonts w:ascii="Arial" w:eastAsia="inter" w:hAnsi="Arial" w:cs="Arial"/>
          <w:b/>
          <w:color w:val="000000" w:themeColor="text1"/>
        </w:rPr>
        <w:t>Vertragsstrafe von 300 Euro</w:t>
      </w:r>
      <w:r w:rsidRPr="00595933">
        <w:rPr>
          <w:rFonts w:ascii="Arial" w:eastAsia="inter" w:hAnsi="Arial" w:cs="Arial"/>
          <w:color w:val="000000" w:themeColor="text1"/>
        </w:rPr>
        <w:t>, soweit nicht ein höherer oder geringerer Schaden nachgewiesen wird.</w:t>
      </w:r>
    </w:p>
    <w:p w14:paraId="5FFF10BC" w14:textId="7E223634"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(6) Geschäftsführung und Unterverpachtung</w:t>
      </w:r>
      <w:r w:rsidRPr="00595933">
        <w:rPr>
          <w:rFonts w:ascii="Arial" w:eastAsia="inter" w:hAnsi="Arial" w:cs="Arial"/>
          <w:color w:val="000000" w:themeColor="text1"/>
        </w:rPr>
        <w:br/>
      </w:r>
      <w:r w:rsidR="008857ED">
        <w:rPr>
          <w:rFonts w:ascii="Arial" w:eastAsia="inter" w:hAnsi="Arial" w:cs="Arial"/>
          <w:color w:val="000000" w:themeColor="text1"/>
        </w:rPr>
        <w:t>Die Pächterin</w:t>
      </w:r>
      <w:r w:rsidRPr="00595933">
        <w:rPr>
          <w:rFonts w:ascii="Arial" w:eastAsia="inter" w:hAnsi="Arial" w:cs="Arial"/>
          <w:color w:val="000000" w:themeColor="text1"/>
        </w:rPr>
        <w:t xml:space="preserve"> darf </w:t>
      </w:r>
      <w:r w:rsidRPr="00595933">
        <w:rPr>
          <w:rFonts w:ascii="Arial" w:eastAsia="inter" w:hAnsi="Arial" w:cs="Arial"/>
          <w:b/>
          <w:color w:val="000000" w:themeColor="text1"/>
        </w:rPr>
        <w:t>ohne vorherige schriftliche Zustimmung</w:t>
      </w:r>
      <w:r w:rsidRPr="00595933">
        <w:rPr>
          <w:rFonts w:ascii="Arial" w:eastAsia="inter" w:hAnsi="Arial" w:cs="Arial"/>
          <w:color w:val="000000" w:themeColor="text1"/>
        </w:rPr>
        <w:t xml:space="preserve"> des Verpächters weder einen Geschäftsführer einsetzen noch das Pachtobjekt ganz oder teilweise untervermieten oder unterverpachten.</w:t>
      </w:r>
    </w:p>
    <w:p w14:paraId="5731E39F" w14:textId="77777777" w:rsidR="00E47350" w:rsidRPr="00595933" w:rsidRDefault="00000000">
      <w:pPr>
        <w:spacing w:before="315" w:after="105" w:line="360" w:lineRule="auto"/>
        <w:ind w:left="-30"/>
        <w:rPr>
          <w:rFonts w:ascii="Arial" w:hAnsi="Arial" w:cs="Arial"/>
          <w:color w:val="000000" w:themeColor="text1"/>
        </w:rPr>
      </w:pPr>
      <w:r w:rsidRPr="00595933">
        <w:rPr>
          <w:rFonts w:ascii="Arial" w:eastAsia="inter" w:hAnsi="Arial" w:cs="Arial"/>
          <w:b/>
          <w:color w:val="000000" w:themeColor="text1"/>
          <w:sz w:val="24"/>
        </w:rPr>
        <w:t>§ 7 – Instandhaltung und Erhaltungspflichten</w:t>
      </w:r>
    </w:p>
    <w:p w14:paraId="2FF6371C" w14:textId="192A958B"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(1) Allgemeine Erhaltungspflicht</w:t>
      </w:r>
      <w:r w:rsidRPr="00595933">
        <w:rPr>
          <w:rFonts w:ascii="Arial" w:eastAsia="inter" w:hAnsi="Arial" w:cs="Arial"/>
          <w:color w:val="000000" w:themeColor="text1"/>
        </w:rPr>
        <w:br/>
      </w:r>
      <w:r w:rsidR="008857ED">
        <w:rPr>
          <w:rFonts w:ascii="Arial" w:eastAsia="inter" w:hAnsi="Arial" w:cs="Arial"/>
          <w:color w:val="000000" w:themeColor="text1"/>
        </w:rPr>
        <w:t>Die Pächterin</w:t>
      </w:r>
      <w:r w:rsidRPr="00595933">
        <w:rPr>
          <w:rFonts w:ascii="Arial" w:eastAsia="inter" w:hAnsi="Arial" w:cs="Arial"/>
          <w:color w:val="000000" w:themeColor="text1"/>
        </w:rPr>
        <w:t xml:space="preserve"> hat </w:t>
      </w:r>
      <w:r w:rsidRPr="00595933">
        <w:rPr>
          <w:rFonts w:ascii="Arial" w:eastAsia="inter" w:hAnsi="Arial" w:cs="Arial"/>
          <w:b/>
          <w:color w:val="000000" w:themeColor="text1"/>
        </w:rPr>
        <w:t>stets für ausreichende Lüftung, Heizung und Reinigung</w:t>
      </w:r>
      <w:r w:rsidRPr="00595933">
        <w:rPr>
          <w:rFonts w:ascii="Arial" w:eastAsia="inter" w:hAnsi="Arial" w:cs="Arial"/>
          <w:color w:val="000000" w:themeColor="text1"/>
        </w:rPr>
        <w:t xml:space="preserve"> aller überlassenen Räume zu sorgen und das Pachtobjekt in einem ordnungsgemäßen, betriebsfähigen Zustand zu erhalten.</w:t>
      </w:r>
    </w:p>
    <w:p w14:paraId="13ACF9AD" w14:textId="51BFA8C1"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(2) Instandhaltung der Pächterausstattung</w:t>
      </w:r>
      <w:r w:rsidRPr="00595933">
        <w:rPr>
          <w:rFonts w:ascii="Arial" w:eastAsia="inter" w:hAnsi="Arial" w:cs="Arial"/>
          <w:color w:val="000000" w:themeColor="text1"/>
        </w:rPr>
        <w:br/>
      </w:r>
      <w:r w:rsidR="008857ED">
        <w:rPr>
          <w:rFonts w:ascii="Arial" w:eastAsia="inter" w:hAnsi="Arial" w:cs="Arial"/>
          <w:color w:val="000000" w:themeColor="text1"/>
        </w:rPr>
        <w:t>Die Pächterin</w:t>
      </w:r>
      <w:r w:rsidRPr="00595933">
        <w:rPr>
          <w:rFonts w:ascii="Arial" w:eastAsia="inter" w:hAnsi="Arial" w:cs="Arial"/>
          <w:color w:val="000000" w:themeColor="text1"/>
        </w:rPr>
        <w:t xml:space="preserve"> trägt die </w:t>
      </w:r>
      <w:r w:rsidRPr="00595933">
        <w:rPr>
          <w:rFonts w:ascii="Arial" w:eastAsia="inter" w:hAnsi="Arial" w:cs="Arial"/>
          <w:b/>
          <w:color w:val="000000" w:themeColor="text1"/>
        </w:rPr>
        <w:t>vollständige Instandhaltungsverpflichtung</w:t>
      </w:r>
      <w:r w:rsidRPr="00595933">
        <w:rPr>
          <w:rFonts w:ascii="Arial" w:eastAsia="inter" w:hAnsi="Arial" w:cs="Arial"/>
          <w:color w:val="000000" w:themeColor="text1"/>
        </w:rPr>
        <w:t xml:space="preserve"> für alle dem unmittelbaren Pachtgebrauch unterliegenden Gegenstände und Einrichtungen, insbesondere:</w:t>
      </w:r>
    </w:p>
    <w:p w14:paraId="6DF326C7" w14:textId="77777777" w:rsidR="00E47350" w:rsidRPr="00595933" w:rsidRDefault="00000000">
      <w:pPr>
        <w:numPr>
          <w:ilvl w:val="0"/>
          <w:numId w:val="4"/>
        </w:numPr>
        <w:spacing w:before="105" w:after="105" w:line="360" w:lineRule="auto"/>
        <w:rPr>
          <w:rFonts w:ascii="Arial" w:hAnsi="Arial" w:cs="Arial"/>
          <w:color w:val="000000" w:themeColor="text1"/>
        </w:rPr>
      </w:pPr>
      <w:r w:rsidRPr="00595933">
        <w:rPr>
          <w:rFonts w:ascii="Arial" w:eastAsia="inter" w:hAnsi="Arial" w:cs="Arial"/>
          <w:color w:val="000000" w:themeColor="text1"/>
        </w:rPr>
        <w:t>Fenster- und Türverschlüsse, Rollläden</w:t>
      </w:r>
    </w:p>
    <w:p w14:paraId="2423A4B1" w14:textId="77777777" w:rsidR="00E47350" w:rsidRPr="00595933" w:rsidRDefault="00000000">
      <w:pPr>
        <w:numPr>
          <w:ilvl w:val="0"/>
          <w:numId w:val="4"/>
        </w:numPr>
        <w:spacing w:before="105" w:after="105" w:line="360" w:lineRule="auto"/>
        <w:rPr>
          <w:rFonts w:ascii="Arial" w:hAnsi="Arial" w:cs="Arial"/>
          <w:color w:val="000000" w:themeColor="text1"/>
        </w:rPr>
      </w:pPr>
      <w:r w:rsidRPr="00595933">
        <w:rPr>
          <w:rFonts w:ascii="Arial" w:eastAsia="inter" w:hAnsi="Arial" w:cs="Arial"/>
          <w:color w:val="000000" w:themeColor="text1"/>
        </w:rPr>
        <w:t>Licht-, Klingel- und Alarmanlagen</w:t>
      </w:r>
    </w:p>
    <w:p w14:paraId="0671F2A5" w14:textId="77777777" w:rsidR="00E47350" w:rsidRPr="00595933" w:rsidRDefault="00000000">
      <w:pPr>
        <w:numPr>
          <w:ilvl w:val="0"/>
          <w:numId w:val="4"/>
        </w:numPr>
        <w:spacing w:before="105" w:after="105" w:line="360" w:lineRule="auto"/>
        <w:rPr>
          <w:rFonts w:ascii="Arial" w:hAnsi="Arial" w:cs="Arial"/>
          <w:color w:val="000000" w:themeColor="text1"/>
        </w:rPr>
      </w:pPr>
      <w:r w:rsidRPr="00595933">
        <w:rPr>
          <w:rFonts w:ascii="Arial" w:eastAsia="inter" w:hAnsi="Arial" w:cs="Arial"/>
          <w:color w:val="000000" w:themeColor="text1"/>
        </w:rPr>
        <w:t>Schlösser, Wasserhähne, Sanitäranlagen</w:t>
      </w:r>
    </w:p>
    <w:p w14:paraId="5C765D56" w14:textId="77777777" w:rsidR="00E47350" w:rsidRPr="00595933" w:rsidRDefault="00000000">
      <w:pPr>
        <w:numPr>
          <w:ilvl w:val="0"/>
          <w:numId w:val="4"/>
        </w:numPr>
        <w:spacing w:before="105" w:after="105" w:line="360" w:lineRule="auto"/>
        <w:rPr>
          <w:rFonts w:ascii="Arial" w:hAnsi="Arial" w:cs="Arial"/>
          <w:color w:val="000000" w:themeColor="text1"/>
        </w:rPr>
      </w:pPr>
      <w:r w:rsidRPr="00595933">
        <w:rPr>
          <w:rFonts w:ascii="Arial" w:eastAsia="inter" w:hAnsi="Arial" w:cs="Arial"/>
          <w:color w:val="000000" w:themeColor="text1"/>
        </w:rPr>
        <w:t>Gas- und Elektrogeräte, Warmwasseranlagen</w:t>
      </w:r>
    </w:p>
    <w:p w14:paraId="43E78B54" w14:textId="77777777" w:rsidR="00E47350" w:rsidRPr="00595933" w:rsidRDefault="00000000">
      <w:pPr>
        <w:numPr>
          <w:ilvl w:val="0"/>
          <w:numId w:val="4"/>
        </w:numPr>
        <w:spacing w:before="105" w:after="105" w:line="360" w:lineRule="auto"/>
        <w:rPr>
          <w:rFonts w:ascii="Arial" w:hAnsi="Arial" w:cs="Arial"/>
          <w:color w:val="000000" w:themeColor="text1"/>
        </w:rPr>
      </w:pPr>
      <w:r w:rsidRPr="00595933">
        <w:rPr>
          <w:rFonts w:ascii="Arial" w:eastAsia="inter" w:hAnsi="Arial" w:cs="Arial"/>
          <w:color w:val="000000" w:themeColor="text1"/>
        </w:rPr>
        <w:t>Küchenausstattung und gastronomische Geräte</w:t>
      </w:r>
    </w:p>
    <w:p w14:paraId="6B1151F9" w14:textId="77777777" w:rsidR="00CB3E11" w:rsidRPr="00595933" w:rsidRDefault="00CB3E11">
      <w:pPr>
        <w:spacing w:after="210" w:line="360" w:lineRule="auto"/>
        <w:rPr>
          <w:rFonts w:ascii="Arial" w:eastAsia="inter" w:hAnsi="Arial" w:cs="Arial"/>
          <w:b/>
          <w:color w:val="000000" w:themeColor="text1"/>
        </w:rPr>
      </w:pPr>
    </w:p>
    <w:p w14:paraId="24D8DC40" w14:textId="3E922E55"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(3) Kostenbegrenzung</w:t>
      </w:r>
      <w:r w:rsidRPr="00595933">
        <w:rPr>
          <w:rFonts w:ascii="Arial" w:eastAsia="inter" w:hAnsi="Arial" w:cs="Arial"/>
          <w:color w:val="000000" w:themeColor="text1"/>
        </w:rPr>
        <w:br/>
        <w:t xml:space="preserve">Die </w:t>
      </w:r>
      <w:r w:rsidRPr="00595933">
        <w:rPr>
          <w:rFonts w:ascii="Arial" w:eastAsia="inter" w:hAnsi="Arial" w:cs="Arial"/>
          <w:b/>
          <w:color w:val="000000" w:themeColor="text1"/>
        </w:rPr>
        <w:t>jährliche Kostenbegrenzung</w:t>
      </w:r>
      <w:r w:rsidRPr="00595933">
        <w:rPr>
          <w:rFonts w:ascii="Arial" w:eastAsia="inter" w:hAnsi="Arial" w:cs="Arial"/>
          <w:color w:val="000000" w:themeColor="text1"/>
        </w:rPr>
        <w:t xml:space="preserve"> für Instandsetzungsmaßnahmen beträgt </w:t>
      </w:r>
      <w:r w:rsidRPr="00595933">
        <w:rPr>
          <w:rFonts w:ascii="Arial" w:eastAsia="inter" w:hAnsi="Arial" w:cs="Arial"/>
          <w:b/>
          <w:color w:val="000000" w:themeColor="text1"/>
        </w:rPr>
        <w:t>15% der Jahresbruttokaltpacht</w:t>
      </w:r>
      <w:r w:rsidRPr="00595933">
        <w:rPr>
          <w:rFonts w:ascii="Arial" w:eastAsia="inter" w:hAnsi="Arial" w:cs="Arial"/>
          <w:color w:val="000000" w:themeColor="text1"/>
        </w:rPr>
        <w:t xml:space="preserve">. </w:t>
      </w:r>
      <w:proofErr w:type="gramStart"/>
      <w:r w:rsidRPr="00595933">
        <w:rPr>
          <w:rFonts w:ascii="Arial" w:eastAsia="inter" w:hAnsi="Arial" w:cs="Arial"/>
          <w:color w:val="000000" w:themeColor="text1"/>
        </w:rPr>
        <w:t>Darüber hinausgehende</w:t>
      </w:r>
      <w:proofErr w:type="gramEnd"/>
      <w:r w:rsidRPr="00595933">
        <w:rPr>
          <w:rFonts w:ascii="Arial" w:eastAsia="inter" w:hAnsi="Arial" w:cs="Arial"/>
          <w:color w:val="000000" w:themeColor="text1"/>
        </w:rPr>
        <w:t xml:space="preserve"> Kosten trägt der Verpächter, es sei denn, die Schäden sind </w:t>
      </w:r>
      <w:proofErr w:type="gramStart"/>
      <w:r w:rsidRPr="00595933">
        <w:rPr>
          <w:rFonts w:ascii="Arial" w:eastAsia="inter" w:hAnsi="Arial" w:cs="Arial"/>
          <w:b/>
          <w:color w:val="000000" w:themeColor="text1"/>
        </w:rPr>
        <w:t xml:space="preserve">vom </w:t>
      </w:r>
      <w:r w:rsidR="008857ED">
        <w:rPr>
          <w:rFonts w:ascii="Arial" w:eastAsia="inter" w:hAnsi="Arial" w:cs="Arial"/>
          <w:b/>
          <w:color w:val="000000" w:themeColor="text1"/>
        </w:rPr>
        <w:t>der Pächterin</w:t>
      </w:r>
      <w:proofErr w:type="gramEnd"/>
      <w:r w:rsidR="008857ED">
        <w:rPr>
          <w:rFonts w:ascii="Arial" w:eastAsia="inter" w:hAnsi="Arial" w:cs="Arial"/>
          <w:b/>
          <w:color w:val="000000" w:themeColor="text1"/>
        </w:rPr>
        <w:t xml:space="preserve"> oder deren Angestellten oder Nachunternehmern </w:t>
      </w:r>
      <w:r w:rsidRPr="00595933">
        <w:rPr>
          <w:rFonts w:ascii="Arial" w:eastAsia="inter" w:hAnsi="Arial" w:cs="Arial"/>
          <w:b/>
          <w:color w:val="000000" w:themeColor="text1"/>
        </w:rPr>
        <w:t>verschuldet</w:t>
      </w:r>
      <w:r w:rsidRPr="00595933">
        <w:rPr>
          <w:rFonts w:ascii="Arial" w:eastAsia="inter" w:hAnsi="Arial" w:cs="Arial"/>
          <w:color w:val="000000" w:themeColor="text1"/>
        </w:rPr>
        <w:t>.</w:t>
      </w:r>
    </w:p>
    <w:p w14:paraId="2E8648B6" w14:textId="33AA4501"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lastRenderedPageBreak/>
        <w:t>(4) Schönheitsreparaturen</w:t>
      </w:r>
      <w:r w:rsidRPr="00595933">
        <w:rPr>
          <w:rFonts w:ascii="Arial" w:eastAsia="inter" w:hAnsi="Arial" w:cs="Arial"/>
          <w:color w:val="000000" w:themeColor="text1"/>
        </w:rPr>
        <w:br/>
      </w:r>
      <w:r w:rsidR="008857ED">
        <w:rPr>
          <w:rFonts w:ascii="Arial" w:eastAsia="inter" w:hAnsi="Arial" w:cs="Arial"/>
          <w:color w:val="000000" w:themeColor="text1"/>
        </w:rPr>
        <w:t>Die Pächterin</w:t>
      </w:r>
      <w:r w:rsidRPr="00595933">
        <w:rPr>
          <w:rFonts w:ascii="Arial" w:eastAsia="inter" w:hAnsi="Arial" w:cs="Arial"/>
          <w:color w:val="000000" w:themeColor="text1"/>
        </w:rPr>
        <w:t xml:space="preserve"> führt </w:t>
      </w:r>
      <w:r w:rsidRPr="00595933">
        <w:rPr>
          <w:rFonts w:ascii="Arial" w:eastAsia="inter" w:hAnsi="Arial" w:cs="Arial"/>
          <w:b/>
          <w:color w:val="000000" w:themeColor="text1"/>
        </w:rPr>
        <w:t>eigenverantwortlich und auf eigene Kosten</w:t>
      </w:r>
      <w:r w:rsidRPr="00595933">
        <w:rPr>
          <w:rFonts w:ascii="Arial" w:eastAsia="inter" w:hAnsi="Arial" w:cs="Arial"/>
          <w:color w:val="000000" w:themeColor="text1"/>
        </w:rPr>
        <w:t xml:space="preserve"> Schönheitsreparaturen durch:</w:t>
      </w:r>
    </w:p>
    <w:p w14:paraId="70A03034" w14:textId="77777777" w:rsidR="00E47350" w:rsidRPr="00595933" w:rsidRDefault="00000000">
      <w:pPr>
        <w:numPr>
          <w:ilvl w:val="0"/>
          <w:numId w:val="5"/>
        </w:numPr>
        <w:spacing w:before="105" w:after="105" w:line="360" w:lineRule="auto"/>
        <w:rPr>
          <w:rFonts w:ascii="Arial" w:hAnsi="Arial" w:cs="Arial"/>
          <w:color w:val="000000" w:themeColor="text1"/>
        </w:rPr>
      </w:pPr>
      <w:r w:rsidRPr="00595933">
        <w:rPr>
          <w:rFonts w:ascii="Arial" w:eastAsia="inter" w:hAnsi="Arial" w:cs="Arial"/>
          <w:b/>
          <w:color w:val="000000" w:themeColor="text1"/>
        </w:rPr>
        <w:t>Küche und Toiletten:</w:t>
      </w:r>
      <w:r w:rsidRPr="00595933">
        <w:rPr>
          <w:rFonts w:ascii="Arial" w:eastAsia="inter" w:hAnsi="Arial" w:cs="Arial"/>
          <w:color w:val="000000" w:themeColor="text1"/>
        </w:rPr>
        <w:t xml:space="preserve"> mindestens jährlich</w:t>
      </w:r>
    </w:p>
    <w:p w14:paraId="4C661CAC" w14:textId="77777777" w:rsidR="00E47350" w:rsidRPr="00595933" w:rsidRDefault="00000000">
      <w:pPr>
        <w:numPr>
          <w:ilvl w:val="0"/>
          <w:numId w:val="5"/>
        </w:numPr>
        <w:spacing w:before="105" w:after="105" w:line="360" w:lineRule="auto"/>
        <w:rPr>
          <w:rFonts w:ascii="Arial" w:hAnsi="Arial" w:cs="Arial"/>
          <w:color w:val="000000" w:themeColor="text1"/>
        </w:rPr>
      </w:pPr>
      <w:r w:rsidRPr="00595933">
        <w:rPr>
          <w:rFonts w:ascii="Arial" w:eastAsia="inter" w:hAnsi="Arial" w:cs="Arial"/>
          <w:b/>
          <w:color w:val="000000" w:themeColor="text1"/>
        </w:rPr>
        <w:t>Übrige Räumlichkeiten:</w:t>
      </w:r>
      <w:r w:rsidRPr="00595933">
        <w:rPr>
          <w:rFonts w:ascii="Arial" w:eastAsia="inter" w:hAnsi="Arial" w:cs="Arial"/>
          <w:color w:val="000000" w:themeColor="text1"/>
        </w:rPr>
        <w:t xml:space="preserve"> mindestens alle zwei Jahre</w:t>
      </w:r>
    </w:p>
    <w:p w14:paraId="3D1FA269" w14:textId="47BEABE0" w:rsidR="00CB3E11" w:rsidRPr="00595933" w:rsidRDefault="00000000" w:rsidP="00421CD8">
      <w:pPr>
        <w:numPr>
          <w:ilvl w:val="0"/>
          <w:numId w:val="5"/>
        </w:numPr>
        <w:spacing w:before="105" w:after="105" w:line="360" w:lineRule="auto"/>
        <w:rPr>
          <w:rFonts w:ascii="Arial" w:hAnsi="Arial" w:cs="Arial"/>
          <w:color w:val="000000" w:themeColor="text1"/>
        </w:rPr>
      </w:pPr>
      <w:r w:rsidRPr="00595933">
        <w:rPr>
          <w:rFonts w:ascii="Arial" w:eastAsia="inter" w:hAnsi="Arial" w:cs="Arial"/>
          <w:b/>
          <w:color w:val="000000" w:themeColor="text1"/>
        </w:rPr>
        <w:t>Bei außergewöhnlicher Abnutzung:</w:t>
      </w:r>
      <w:r w:rsidRPr="00595933">
        <w:rPr>
          <w:rFonts w:ascii="Arial" w:eastAsia="inter" w:hAnsi="Arial" w:cs="Arial"/>
          <w:color w:val="000000" w:themeColor="text1"/>
        </w:rPr>
        <w:t xml:space="preserve"> nach Bedarf</w:t>
      </w:r>
    </w:p>
    <w:p w14:paraId="76F89AFA" w14:textId="1BA2DE42"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(5) Wartungsverträge</w:t>
      </w:r>
      <w:r w:rsidRPr="00595933">
        <w:rPr>
          <w:rFonts w:ascii="Arial" w:eastAsia="inter" w:hAnsi="Arial" w:cs="Arial"/>
          <w:color w:val="000000" w:themeColor="text1"/>
        </w:rPr>
        <w:br/>
      </w:r>
      <w:r w:rsidR="008857ED">
        <w:rPr>
          <w:rFonts w:ascii="Arial" w:eastAsia="inter" w:hAnsi="Arial" w:cs="Arial"/>
          <w:color w:val="000000" w:themeColor="text1"/>
        </w:rPr>
        <w:t>Die Pächterin</w:t>
      </w:r>
      <w:r w:rsidRPr="00595933">
        <w:rPr>
          <w:rFonts w:ascii="Arial" w:eastAsia="inter" w:hAnsi="Arial" w:cs="Arial"/>
          <w:color w:val="000000" w:themeColor="text1"/>
        </w:rPr>
        <w:t xml:space="preserve"> schließt </w:t>
      </w:r>
      <w:r w:rsidRPr="00595933">
        <w:rPr>
          <w:rFonts w:ascii="Arial" w:eastAsia="inter" w:hAnsi="Arial" w:cs="Arial"/>
          <w:b/>
          <w:color w:val="000000" w:themeColor="text1"/>
        </w:rPr>
        <w:t>auf eigene Kosten Wartungsverträge</w:t>
      </w:r>
      <w:r w:rsidRPr="00595933">
        <w:rPr>
          <w:rFonts w:ascii="Arial" w:eastAsia="inter" w:hAnsi="Arial" w:cs="Arial"/>
          <w:color w:val="000000" w:themeColor="text1"/>
        </w:rPr>
        <w:t xml:space="preserve"> mit anerkannten Fachunternehmen für folgende Anlagen ab:</w:t>
      </w:r>
    </w:p>
    <w:p w14:paraId="3A5E5AA3" w14:textId="77777777" w:rsidR="00E47350" w:rsidRPr="00595933" w:rsidRDefault="00000000">
      <w:pPr>
        <w:numPr>
          <w:ilvl w:val="0"/>
          <w:numId w:val="6"/>
        </w:numPr>
        <w:spacing w:before="105" w:after="105" w:line="360" w:lineRule="auto"/>
        <w:rPr>
          <w:rFonts w:ascii="Arial" w:hAnsi="Arial" w:cs="Arial"/>
          <w:color w:val="000000" w:themeColor="text1"/>
        </w:rPr>
      </w:pPr>
      <w:r w:rsidRPr="00595933">
        <w:rPr>
          <w:rFonts w:ascii="Arial" w:eastAsia="inter" w:hAnsi="Arial" w:cs="Arial"/>
          <w:color w:val="000000" w:themeColor="text1"/>
        </w:rPr>
        <w:t>Fettabscheider (vierteljährliche Wartung)</w:t>
      </w:r>
    </w:p>
    <w:p w14:paraId="50C7F5C2" w14:textId="77777777" w:rsidR="00E47350" w:rsidRPr="00595933" w:rsidRDefault="00000000">
      <w:pPr>
        <w:numPr>
          <w:ilvl w:val="0"/>
          <w:numId w:val="6"/>
        </w:numPr>
        <w:spacing w:before="105" w:after="105" w:line="360" w:lineRule="auto"/>
        <w:rPr>
          <w:rFonts w:ascii="Arial" w:hAnsi="Arial" w:cs="Arial"/>
          <w:color w:val="000000" w:themeColor="text1"/>
        </w:rPr>
      </w:pPr>
      <w:r w:rsidRPr="00595933">
        <w:rPr>
          <w:rFonts w:ascii="Arial" w:eastAsia="inter" w:hAnsi="Arial" w:cs="Arial"/>
          <w:color w:val="000000" w:themeColor="text1"/>
        </w:rPr>
        <w:t>Heizungsanlagen (jährliche Wartung)</w:t>
      </w:r>
    </w:p>
    <w:p w14:paraId="222BE573" w14:textId="77777777" w:rsidR="00E47350" w:rsidRPr="00595933" w:rsidRDefault="00000000">
      <w:pPr>
        <w:numPr>
          <w:ilvl w:val="0"/>
          <w:numId w:val="6"/>
        </w:numPr>
        <w:spacing w:before="105" w:after="105" w:line="360" w:lineRule="auto"/>
        <w:rPr>
          <w:rFonts w:ascii="Arial" w:hAnsi="Arial" w:cs="Arial"/>
          <w:color w:val="000000" w:themeColor="text1"/>
        </w:rPr>
      </w:pPr>
      <w:r w:rsidRPr="00595933">
        <w:rPr>
          <w:rFonts w:ascii="Arial" w:eastAsia="inter" w:hAnsi="Arial" w:cs="Arial"/>
          <w:color w:val="000000" w:themeColor="text1"/>
        </w:rPr>
        <w:t>Küchengeräte und Kühlzellen (halbjährliche Wartung)</w:t>
      </w:r>
    </w:p>
    <w:p w14:paraId="5C6A3F45" w14:textId="162F3D5E" w:rsidR="00421CD8" w:rsidRPr="00595933" w:rsidRDefault="00000000" w:rsidP="00421CD8">
      <w:pPr>
        <w:numPr>
          <w:ilvl w:val="0"/>
          <w:numId w:val="6"/>
        </w:numPr>
        <w:spacing w:before="105" w:after="105" w:line="360" w:lineRule="auto"/>
        <w:rPr>
          <w:rFonts w:ascii="Arial" w:hAnsi="Arial" w:cs="Arial"/>
          <w:color w:val="000000" w:themeColor="text1"/>
        </w:rPr>
      </w:pPr>
      <w:r w:rsidRPr="00595933">
        <w:rPr>
          <w:rFonts w:ascii="Arial" w:eastAsia="inter" w:hAnsi="Arial" w:cs="Arial"/>
          <w:color w:val="000000" w:themeColor="text1"/>
        </w:rPr>
        <w:t>Lüftungs- und Klimaanlagen (nach Herstellerangaben)</w:t>
      </w:r>
    </w:p>
    <w:p w14:paraId="02143FF5" w14:textId="6086112C"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 xml:space="preserve">(6) </w:t>
      </w:r>
      <w:r w:rsidR="008D5683" w:rsidRPr="00595933">
        <w:rPr>
          <w:rFonts w:ascii="Arial" w:eastAsia="inter" w:hAnsi="Arial" w:cs="Arial"/>
          <w:b/>
          <w:color w:val="000000" w:themeColor="text1"/>
        </w:rPr>
        <w:t xml:space="preserve">Sachkundigen und </w:t>
      </w:r>
      <w:r w:rsidRPr="00595933">
        <w:rPr>
          <w:rFonts w:ascii="Arial" w:eastAsia="inter" w:hAnsi="Arial" w:cs="Arial"/>
          <w:b/>
          <w:color w:val="000000" w:themeColor="text1"/>
        </w:rPr>
        <w:t>Sachverständigenprüfungen</w:t>
      </w:r>
      <w:r w:rsidRPr="00595933">
        <w:rPr>
          <w:rFonts w:ascii="Arial" w:eastAsia="inter" w:hAnsi="Arial" w:cs="Arial"/>
          <w:color w:val="000000" w:themeColor="text1"/>
        </w:rPr>
        <w:br/>
        <w:t xml:space="preserve">Alle </w:t>
      </w:r>
      <w:r w:rsidRPr="00595933">
        <w:rPr>
          <w:rFonts w:ascii="Arial" w:eastAsia="inter" w:hAnsi="Arial" w:cs="Arial"/>
          <w:b/>
          <w:color w:val="000000" w:themeColor="text1"/>
        </w:rPr>
        <w:t>gesetzlich vorgeschriebenen Sachverständigenprüfungen</w:t>
      </w:r>
      <w:r w:rsidRPr="00595933">
        <w:rPr>
          <w:rFonts w:ascii="Arial" w:eastAsia="inter" w:hAnsi="Arial" w:cs="Arial"/>
          <w:color w:val="000000" w:themeColor="text1"/>
        </w:rPr>
        <w:t xml:space="preserve"> werden durch den Verpächter organisiert und beauftragt. Die </w:t>
      </w:r>
      <w:r w:rsidRPr="00595933">
        <w:rPr>
          <w:rFonts w:ascii="Arial" w:eastAsia="inter" w:hAnsi="Arial" w:cs="Arial"/>
          <w:b/>
          <w:color w:val="000000" w:themeColor="text1"/>
        </w:rPr>
        <w:t xml:space="preserve">Kosten trägt </w:t>
      </w:r>
      <w:r w:rsidR="008857ED">
        <w:rPr>
          <w:rFonts w:ascii="Arial" w:eastAsia="inter" w:hAnsi="Arial" w:cs="Arial"/>
          <w:b/>
          <w:color w:val="000000" w:themeColor="text1"/>
        </w:rPr>
        <w:t>die Pächterin</w:t>
      </w:r>
      <w:r w:rsidRPr="00595933">
        <w:rPr>
          <w:rFonts w:ascii="Arial" w:eastAsia="inter" w:hAnsi="Arial" w:cs="Arial"/>
          <w:color w:val="000000" w:themeColor="text1"/>
        </w:rPr>
        <w:t xml:space="preserve"> vollständig. Hierdurch wird sichergestellt, dass alle gesetzlichen Betreiberpflichten erfüllt und das Inventar stets in einwandfreiem Zustand gehalten wird.</w:t>
      </w:r>
    </w:p>
    <w:p w14:paraId="39E43A03" w14:textId="48AA411D" w:rsidR="00CB3E11" w:rsidRPr="00595933" w:rsidRDefault="00000000" w:rsidP="00421CD8">
      <w:pPr>
        <w:spacing w:after="210" w:line="360" w:lineRule="auto"/>
        <w:rPr>
          <w:rFonts w:ascii="Arial" w:hAnsi="Arial" w:cs="Arial"/>
          <w:color w:val="000000" w:themeColor="text1"/>
        </w:rPr>
      </w:pPr>
      <w:r w:rsidRPr="00595933">
        <w:rPr>
          <w:rFonts w:ascii="Arial" w:eastAsia="inter" w:hAnsi="Arial" w:cs="Arial"/>
          <w:b/>
          <w:color w:val="000000" w:themeColor="text1"/>
        </w:rPr>
        <w:t>(7) Sofortige Schadensmeldung</w:t>
      </w:r>
      <w:r w:rsidRPr="00595933">
        <w:rPr>
          <w:rFonts w:ascii="Arial" w:eastAsia="inter" w:hAnsi="Arial" w:cs="Arial"/>
          <w:color w:val="000000" w:themeColor="text1"/>
        </w:rPr>
        <w:br/>
        <w:t xml:space="preserve">Alle Schäden und Mängel sind dem Verpächter </w:t>
      </w:r>
      <w:r w:rsidRPr="00595933">
        <w:rPr>
          <w:rFonts w:ascii="Arial" w:eastAsia="inter" w:hAnsi="Arial" w:cs="Arial"/>
          <w:b/>
          <w:color w:val="000000" w:themeColor="text1"/>
        </w:rPr>
        <w:t>unverzüglich schriftlich</w:t>
      </w:r>
      <w:r w:rsidRPr="00595933">
        <w:rPr>
          <w:rFonts w:ascii="Arial" w:eastAsia="inter" w:hAnsi="Arial" w:cs="Arial"/>
          <w:color w:val="000000" w:themeColor="text1"/>
        </w:rPr>
        <w:t xml:space="preserve"> anzuzeigen. Bei schuldhaft unterlassener oder verspäteter Meldung haftet </w:t>
      </w:r>
      <w:r w:rsidR="008857ED">
        <w:rPr>
          <w:rFonts w:ascii="Arial" w:eastAsia="inter" w:hAnsi="Arial" w:cs="Arial"/>
          <w:color w:val="000000" w:themeColor="text1"/>
        </w:rPr>
        <w:t>die Pächterin</w:t>
      </w:r>
      <w:r w:rsidRPr="00595933">
        <w:rPr>
          <w:rFonts w:ascii="Arial" w:eastAsia="inter" w:hAnsi="Arial" w:cs="Arial"/>
          <w:color w:val="000000" w:themeColor="text1"/>
        </w:rPr>
        <w:t xml:space="preserve"> für </w:t>
      </w:r>
      <w:r w:rsidRPr="00595933">
        <w:rPr>
          <w:rFonts w:ascii="Arial" w:eastAsia="inter" w:hAnsi="Arial" w:cs="Arial"/>
          <w:b/>
          <w:color w:val="000000" w:themeColor="text1"/>
        </w:rPr>
        <w:t>alle hieraus entstehenden Folgeschäden</w:t>
      </w:r>
      <w:r w:rsidRPr="00595933">
        <w:rPr>
          <w:rFonts w:ascii="Arial" w:eastAsia="inter" w:hAnsi="Arial" w:cs="Arial"/>
          <w:color w:val="000000" w:themeColor="text1"/>
        </w:rPr>
        <w:t>.</w:t>
      </w:r>
    </w:p>
    <w:p w14:paraId="65544F15" w14:textId="1282AAEE" w:rsidR="00E47350" w:rsidRPr="00595933" w:rsidRDefault="00000000">
      <w:pPr>
        <w:spacing w:before="315" w:after="105" w:line="360" w:lineRule="auto"/>
        <w:ind w:left="-30"/>
        <w:rPr>
          <w:rFonts w:ascii="Arial" w:hAnsi="Arial" w:cs="Arial"/>
          <w:color w:val="000000" w:themeColor="text1"/>
        </w:rPr>
      </w:pPr>
      <w:r w:rsidRPr="00595933">
        <w:rPr>
          <w:rFonts w:ascii="Arial" w:eastAsia="inter" w:hAnsi="Arial" w:cs="Arial"/>
          <w:b/>
          <w:color w:val="000000" w:themeColor="text1"/>
          <w:sz w:val="24"/>
        </w:rPr>
        <w:t>§ 8 – Versicherungen und Haftung</w:t>
      </w:r>
    </w:p>
    <w:p w14:paraId="6E6ACAD1" w14:textId="3E928EFA"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 xml:space="preserve">(1) Pflichtversicherungen </w:t>
      </w:r>
      <w:r w:rsidR="006A7D83">
        <w:rPr>
          <w:rFonts w:ascii="Arial" w:eastAsia="inter" w:hAnsi="Arial" w:cs="Arial"/>
          <w:b/>
          <w:color w:val="000000" w:themeColor="text1"/>
        </w:rPr>
        <w:t>der Pächterin</w:t>
      </w:r>
      <w:r w:rsidRPr="00595933">
        <w:rPr>
          <w:rFonts w:ascii="Arial" w:eastAsia="inter" w:hAnsi="Arial" w:cs="Arial"/>
          <w:color w:val="000000" w:themeColor="text1"/>
        </w:rPr>
        <w:br/>
      </w:r>
      <w:r w:rsidR="008857ED">
        <w:rPr>
          <w:rFonts w:ascii="Arial" w:eastAsia="inter" w:hAnsi="Arial" w:cs="Arial"/>
          <w:color w:val="000000" w:themeColor="text1"/>
        </w:rPr>
        <w:t>Die Pächterin</w:t>
      </w:r>
      <w:r w:rsidRPr="00595933">
        <w:rPr>
          <w:rFonts w:ascii="Arial" w:eastAsia="inter" w:hAnsi="Arial" w:cs="Arial"/>
          <w:color w:val="000000" w:themeColor="text1"/>
        </w:rPr>
        <w:t xml:space="preserve"> ist verpflichtet, </w:t>
      </w:r>
      <w:r w:rsidRPr="00595933">
        <w:rPr>
          <w:rFonts w:ascii="Arial" w:eastAsia="inter" w:hAnsi="Arial" w:cs="Arial"/>
          <w:b/>
          <w:color w:val="000000" w:themeColor="text1"/>
        </w:rPr>
        <w:t>auf eigene Kosten</w:t>
      </w:r>
      <w:r w:rsidRPr="00595933">
        <w:rPr>
          <w:rFonts w:ascii="Arial" w:eastAsia="inter" w:hAnsi="Arial" w:cs="Arial"/>
          <w:color w:val="000000" w:themeColor="text1"/>
        </w:rPr>
        <w:t xml:space="preserve"> folgende Versicherungen abzuschließen und während der gesamten Vertragslaufzeit aufrechtzuerhalten:</w:t>
      </w:r>
    </w:p>
    <w:p w14:paraId="11F3AD3D"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a) Betriebshaftpflichtversicherung</w:t>
      </w:r>
    </w:p>
    <w:p w14:paraId="4C49B3A2" w14:textId="77777777" w:rsidR="00E47350" w:rsidRPr="00595933" w:rsidRDefault="00000000">
      <w:pPr>
        <w:numPr>
          <w:ilvl w:val="0"/>
          <w:numId w:val="7"/>
        </w:numPr>
        <w:spacing w:before="105" w:after="105" w:line="360" w:lineRule="auto"/>
        <w:rPr>
          <w:rFonts w:ascii="Arial" w:hAnsi="Arial" w:cs="Arial"/>
          <w:color w:val="000000" w:themeColor="text1"/>
        </w:rPr>
      </w:pPr>
      <w:r w:rsidRPr="00595933">
        <w:rPr>
          <w:rFonts w:ascii="Arial" w:eastAsia="inter" w:hAnsi="Arial" w:cs="Arial"/>
          <w:color w:val="000000" w:themeColor="text1"/>
        </w:rPr>
        <w:t xml:space="preserve">Mindestdeckungssumme: </w:t>
      </w:r>
      <w:r w:rsidRPr="00595933">
        <w:rPr>
          <w:rFonts w:ascii="Arial" w:eastAsia="inter" w:hAnsi="Arial" w:cs="Arial"/>
          <w:b/>
          <w:color w:val="000000" w:themeColor="text1"/>
        </w:rPr>
        <w:t>2 Millionen Euro</w:t>
      </w:r>
    </w:p>
    <w:p w14:paraId="427D29B7" w14:textId="77777777" w:rsidR="00E47350" w:rsidRPr="00595933" w:rsidRDefault="00000000">
      <w:pPr>
        <w:numPr>
          <w:ilvl w:val="0"/>
          <w:numId w:val="7"/>
        </w:numPr>
        <w:spacing w:before="105" w:after="105" w:line="360" w:lineRule="auto"/>
        <w:rPr>
          <w:rFonts w:ascii="Arial" w:hAnsi="Arial" w:cs="Arial"/>
          <w:color w:val="000000" w:themeColor="text1"/>
        </w:rPr>
      </w:pPr>
      <w:r w:rsidRPr="00595933">
        <w:rPr>
          <w:rFonts w:ascii="Arial" w:eastAsia="inter" w:hAnsi="Arial" w:cs="Arial"/>
          <w:color w:val="000000" w:themeColor="text1"/>
        </w:rPr>
        <w:t>Einschluss von Produkt-, Personen- und Sachschäden</w:t>
      </w:r>
    </w:p>
    <w:p w14:paraId="56B61F7B" w14:textId="77777777" w:rsidR="00E47350" w:rsidRPr="00595933" w:rsidRDefault="00000000">
      <w:pPr>
        <w:numPr>
          <w:ilvl w:val="0"/>
          <w:numId w:val="7"/>
        </w:numPr>
        <w:spacing w:before="105" w:after="105" w:line="360" w:lineRule="auto"/>
        <w:rPr>
          <w:rFonts w:ascii="Arial" w:hAnsi="Arial" w:cs="Arial"/>
          <w:color w:val="000000" w:themeColor="text1"/>
        </w:rPr>
      </w:pPr>
      <w:r w:rsidRPr="00595933">
        <w:rPr>
          <w:rFonts w:ascii="Arial" w:eastAsia="inter" w:hAnsi="Arial" w:cs="Arial"/>
          <w:color w:val="000000" w:themeColor="text1"/>
        </w:rPr>
        <w:t>Mitversicherung von Cateringdienstleistungen</w:t>
      </w:r>
    </w:p>
    <w:p w14:paraId="23E28EE5"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lastRenderedPageBreak/>
        <w:t>b) Sachschadenversicherung (Vollkaskoschutz)</w:t>
      </w:r>
    </w:p>
    <w:p w14:paraId="4590BF88" w14:textId="77777777" w:rsidR="00E47350" w:rsidRPr="00595933" w:rsidRDefault="00000000">
      <w:pPr>
        <w:numPr>
          <w:ilvl w:val="0"/>
          <w:numId w:val="8"/>
        </w:numPr>
        <w:spacing w:before="105" w:after="105" w:line="360" w:lineRule="auto"/>
        <w:rPr>
          <w:rFonts w:ascii="Arial" w:hAnsi="Arial" w:cs="Arial"/>
          <w:color w:val="000000" w:themeColor="text1"/>
        </w:rPr>
      </w:pPr>
      <w:r w:rsidRPr="00595933">
        <w:rPr>
          <w:rFonts w:ascii="Arial" w:eastAsia="inter" w:hAnsi="Arial" w:cs="Arial"/>
          <w:b/>
          <w:color w:val="000000" w:themeColor="text1"/>
        </w:rPr>
        <w:t>Neuwertversicherung</w:t>
      </w:r>
      <w:r w:rsidRPr="00595933">
        <w:rPr>
          <w:rFonts w:ascii="Arial" w:eastAsia="inter" w:hAnsi="Arial" w:cs="Arial"/>
          <w:color w:val="000000" w:themeColor="text1"/>
        </w:rPr>
        <w:t xml:space="preserve"> des überlassenen Inventars</w:t>
      </w:r>
    </w:p>
    <w:p w14:paraId="5D10A42A" w14:textId="77777777" w:rsidR="00E47350" w:rsidRPr="00595933" w:rsidRDefault="00000000">
      <w:pPr>
        <w:numPr>
          <w:ilvl w:val="0"/>
          <w:numId w:val="8"/>
        </w:numPr>
        <w:spacing w:before="105" w:after="105" w:line="360" w:lineRule="auto"/>
        <w:rPr>
          <w:rFonts w:ascii="Arial" w:hAnsi="Arial" w:cs="Arial"/>
          <w:color w:val="000000" w:themeColor="text1"/>
        </w:rPr>
      </w:pPr>
      <w:r w:rsidRPr="00595933">
        <w:rPr>
          <w:rFonts w:ascii="Arial" w:eastAsia="inter" w:hAnsi="Arial" w:cs="Arial"/>
          <w:color w:val="000000" w:themeColor="text1"/>
        </w:rPr>
        <w:t>Versicherung gegen Brand, Einbruch, Diebstahl, Vandalismus</w:t>
      </w:r>
    </w:p>
    <w:p w14:paraId="6276BE57" w14:textId="77777777" w:rsidR="00E47350" w:rsidRPr="00595933" w:rsidRDefault="00000000">
      <w:pPr>
        <w:numPr>
          <w:ilvl w:val="0"/>
          <w:numId w:val="8"/>
        </w:numPr>
        <w:spacing w:before="105" w:after="105" w:line="360" w:lineRule="auto"/>
        <w:rPr>
          <w:rFonts w:ascii="Arial" w:hAnsi="Arial" w:cs="Arial"/>
          <w:color w:val="000000" w:themeColor="text1"/>
        </w:rPr>
      </w:pPr>
      <w:r w:rsidRPr="00595933">
        <w:rPr>
          <w:rFonts w:ascii="Arial" w:eastAsia="inter" w:hAnsi="Arial" w:cs="Arial"/>
          <w:color w:val="000000" w:themeColor="text1"/>
        </w:rPr>
        <w:t>Leitungswasser- und Elementarschäden</w:t>
      </w:r>
    </w:p>
    <w:p w14:paraId="0070FCB5" w14:textId="77777777" w:rsidR="00E47350" w:rsidRPr="00595933" w:rsidRDefault="00000000">
      <w:pPr>
        <w:numPr>
          <w:ilvl w:val="0"/>
          <w:numId w:val="8"/>
        </w:numPr>
        <w:spacing w:before="105" w:after="105" w:line="360" w:lineRule="auto"/>
        <w:rPr>
          <w:rFonts w:ascii="Arial" w:hAnsi="Arial" w:cs="Arial"/>
          <w:color w:val="000000" w:themeColor="text1"/>
        </w:rPr>
      </w:pPr>
      <w:r w:rsidRPr="00595933">
        <w:rPr>
          <w:rFonts w:ascii="Arial" w:eastAsia="inter" w:hAnsi="Arial" w:cs="Arial"/>
          <w:color w:val="000000" w:themeColor="text1"/>
        </w:rPr>
        <w:t>Gebäudeschäden durch den Gewerbebetrieb</w:t>
      </w:r>
    </w:p>
    <w:p w14:paraId="099B4ADA"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c) Betriebsunterbrechungsversicherung</w:t>
      </w:r>
    </w:p>
    <w:p w14:paraId="25934F49" w14:textId="77777777" w:rsidR="00E47350" w:rsidRPr="00595933" w:rsidRDefault="00000000">
      <w:pPr>
        <w:numPr>
          <w:ilvl w:val="0"/>
          <w:numId w:val="9"/>
        </w:numPr>
        <w:spacing w:before="105" w:after="105" w:line="360" w:lineRule="auto"/>
        <w:rPr>
          <w:rFonts w:ascii="Arial" w:hAnsi="Arial" w:cs="Arial"/>
          <w:color w:val="000000" w:themeColor="text1"/>
        </w:rPr>
      </w:pPr>
      <w:r w:rsidRPr="00595933">
        <w:rPr>
          <w:rFonts w:ascii="Arial" w:eastAsia="inter" w:hAnsi="Arial" w:cs="Arial"/>
          <w:color w:val="000000" w:themeColor="text1"/>
        </w:rPr>
        <w:t xml:space="preserve">Deckung für mindestens </w:t>
      </w:r>
      <w:r w:rsidRPr="00595933">
        <w:rPr>
          <w:rFonts w:ascii="Arial" w:eastAsia="inter" w:hAnsi="Arial" w:cs="Arial"/>
          <w:b/>
          <w:color w:val="000000" w:themeColor="text1"/>
        </w:rPr>
        <w:t>12 Monate</w:t>
      </w:r>
    </w:p>
    <w:p w14:paraId="1F556A71" w14:textId="77777777" w:rsidR="00E47350" w:rsidRPr="00595933" w:rsidRDefault="00000000">
      <w:pPr>
        <w:numPr>
          <w:ilvl w:val="0"/>
          <w:numId w:val="9"/>
        </w:numPr>
        <w:spacing w:before="105" w:after="105" w:line="360" w:lineRule="auto"/>
        <w:rPr>
          <w:rFonts w:ascii="Arial" w:hAnsi="Arial" w:cs="Arial"/>
          <w:color w:val="000000" w:themeColor="text1"/>
        </w:rPr>
      </w:pPr>
      <w:r w:rsidRPr="00595933">
        <w:rPr>
          <w:rFonts w:ascii="Arial" w:eastAsia="inter" w:hAnsi="Arial" w:cs="Arial"/>
          <w:color w:val="000000" w:themeColor="text1"/>
        </w:rPr>
        <w:t>Ersatz der fortlaufenden Kosten</w:t>
      </w:r>
    </w:p>
    <w:p w14:paraId="2AE134C0" w14:textId="77777777" w:rsidR="00E47350" w:rsidRPr="00595933" w:rsidRDefault="00000000">
      <w:pPr>
        <w:numPr>
          <w:ilvl w:val="0"/>
          <w:numId w:val="9"/>
        </w:numPr>
        <w:spacing w:before="105" w:after="105" w:line="360" w:lineRule="auto"/>
        <w:rPr>
          <w:rFonts w:ascii="Arial" w:hAnsi="Arial" w:cs="Arial"/>
          <w:color w:val="000000" w:themeColor="text1"/>
        </w:rPr>
      </w:pPr>
      <w:r w:rsidRPr="00595933">
        <w:rPr>
          <w:rFonts w:ascii="Arial" w:eastAsia="inter" w:hAnsi="Arial" w:cs="Arial"/>
          <w:color w:val="000000" w:themeColor="text1"/>
        </w:rPr>
        <w:t>Betriebsausfallschäden durch versicherte Ereignisse</w:t>
      </w:r>
    </w:p>
    <w:p w14:paraId="1CB174B8" w14:textId="37C7CF00"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(2) Abtretung der Versicherungsansprüche</w:t>
      </w:r>
      <w:r w:rsidRPr="00595933">
        <w:rPr>
          <w:rFonts w:ascii="Arial" w:eastAsia="inter" w:hAnsi="Arial" w:cs="Arial"/>
          <w:color w:val="000000" w:themeColor="text1"/>
        </w:rPr>
        <w:br/>
      </w:r>
      <w:r w:rsidR="008857ED">
        <w:rPr>
          <w:rFonts w:ascii="Arial" w:eastAsia="inter" w:hAnsi="Arial" w:cs="Arial"/>
          <w:color w:val="000000" w:themeColor="text1"/>
        </w:rPr>
        <w:t>Die Pächterin</w:t>
      </w:r>
      <w:r w:rsidRPr="00595933">
        <w:rPr>
          <w:rFonts w:ascii="Arial" w:eastAsia="inter" w:hAnsi="Arial" w:cs="Arial"/>
          <w:color w:val="000000" w:themeColor="text1"/>
        </w:rPr>
        <w:t xml:space="preserve"> </w:t>
      </w:r>
      <w:r w:rsidRPr="00595933">
        <w:rPr>
          <w:rFonts w:ascii="Arial" w:eastAsia="inter" w:hAnsi="Arial" w:cs="Arial"/>
          <w:b/>
          <w:color w:val="000000" w:themeColor="text1"/>
        </w:rPr>
        <w:t>tritt bereits jetzt unwiderruflich</w:t>
      </w:r>
      <w:r w:rsidRPr="00595933">
        <w:rPr>
          <w:rFonts w:ascii="Arial" w:eastAsia="inter" w:hAnsi="Arial" w:cs="Arial"/>
          <w:color w:val="000000" w:themeColor="text1"/>
        </w:rPr>
        <w:t xml:space="preserve"> alle Ansprüche aus den Sachschadenversicherungen an den Verpächter ab. Diese Abtretung ist dem jeweiligen Versicherer spätestens im Schadensfall anzuzeigen.</w:t>
      </w:r>
    </w:p>
    <w:p w14:paraId="5ED77332"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(3) Nachweis der Versicherungen</w:t>
      </w:r>
      <w:r w:rsidRPr="00595933">
        <w:rPr>
          <w:rFonts w:ascii="Arial" w:eastAsia="inter" w:hAnsi="Arial" w:cs="Arial"/>
          <w:color w:val="000000" w:themeColor="text1"/>
        </w:rPr>
        <w:br/>
        <w:t xml:space="preserve">Die ordnungsgemäße Versicherung ist durch </w:t>
      </w:r>
      <w:r w:rsidRPr="00595933">
        <w:rPr>
          <w:rFonts w:ascii="Arial" w:eastAsia="inter" w:hAnsi="Arial" w:cs="Arial"/>
          <w:b/>
          <w:color w:val="000000" w:themeColor="text1"/>
        </w:rPr>
        <w:t>Vorlage aktueller Versicherungspolicen</w:t>
      </w:r>
      <w:r w:rsidRPr="00595933">
        <w:rPr>
          <w:rFonts w:ascii="Arial" w:eastAsia="inter" w:hAnsi="Arial" w:cs="Arial"/>
          <w:color w:val="000000" w:themeColor="text1"/>
        </w:rPr>
        <w:t xml:space="preserve"> und Prämienzahlungsbelege jährlich bis zum 31. Januar nachzuweisen.</w:t>
      </w:r>
    </w:p>
    <w:p w14:paraId="0A6B3E24" w14:textId="18DC191B"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(4) Freistellung des Verpächters</w:t>
      </w:r>
      <w:r w:rsidRPr="00595933">
        <w:rPr>
          <w:rFonts w:ascii="Arial" w:eastAsia="inter" w:hAnsi="Arial" w:cs="Arial"/>
          <w:color w:val="000000" w:themeColor="text1"/>
        </w:rPr>
        <w:br/>
      </w:r>
      <w:r w:rsidR="008857ED">
        <w:rPr>
          <w:rFonts w:ascii="Arial" w:eastAsia="inter" w:hAnsi="Arial" w:cs="Arial"/>
          <w:color w:val="000000" w:themeColor="text1"/>
        </w:rPr>
        <w:t>Die Pächterin</w:t>
      </w:r>
      <w:r w:rsidRPr="00595933">
        <w:rPr>
          <w:rFonts w:ascii="Arial" w:eastAsia="inter" w:hAnsi="Arial" w:cs="Arial"/>
          <w:color w:val="000000" w:themeColor="text1"/>
        </w:rPr>
        <w:t xml:space="preserve"> stellt den Verpächter </w:t>
      </w:r>
      <w:r w:rsidRPr="00595933">
        <w:rPr>
          <w:rFonts w:ascii="Arial" w:eastAsia="inter" w:hAnsi="Arial" w:cs="Arial"/>
          <w:b/>
          <w:color w:val="000000" w:themeColor="text1"/>
        </w:rPr>
        <w:t>vollständig frei</w:t>
      </w:r>
      <w:r w:rsidRPr="00595933">
        <w:rPr>
          <w:rFonts w:ascii="Arial" w:eastAsia="inter" w:hAnsi="Arial" w:cs="Arial"/>
          <w:color w:val="000000" w:themeColor="text1"/>
        </w:rPr>
        <w:t xml:space="preserve"> von allen Ansprüchen Dritter, die aus dem Betrieb des Restaurants oder der Nutzung des Pachtobjekts entstehen.</w:t>
      </w:r>
    </w:p>
    <w:p w14:paraId="4F3B9556" w14:textId="77777777" w:rsidR="00E47350" w:rsidRPr="00595933" w:rsidRDefault="00000000">
      <w:pPr>
        <w:spacing w:before="315" w:after="105" w:line="360" w:lineRule="auto"/>
        <w:ind w:left="-30"/>
        <w:rPr>
          <w:rFonts w:ascii="Arial" w:hAnsi="Arial" w:cs="Arial"/>
          <w:color w:val="000000" w:themeColor="text1"/>
        </w:rPr>
      </w:pPr>
      <w:r w:rsidRPr="00595933">
        <w:rPr>
          <w:rFonts w:ascii="Arial" w:eastAsia="inter" w:hAnsi="Arial" w:cs="Arial"/>
          <w:b/>
          <w:color w:val="000000" w:themeColor="text1"/>
          <w:sz w:val="24"/>
        </w:rPr>
        <w:t>§ 9 – Gaststättenkonzession und behördliche Genehmigungen</w:t>
      </w:r>
    </w:p>
    <w:p w14:paraId="3BDCEF2A" w14:textId="0A1DED4C"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(1) Konzessionsübergabe</w:t>
      </w:r>
      <w:r w:rsidRPr="00595933">
        <w:rPr>
          <w:rFonts w:ascii="Arial" w:eastAsia="inter" w:hAnsi="Arial" w:cs="Arial"/>
          <w:color w:val="000000" w:themeColor="text1"/>
        </w:rPr>
        <w:br/>
        <w:t xml:space="preserve">Das Restaurant wird in </w:t>
      </w:r>
      <w:r w:rsidRPr="00595933">
        <w:rPr>
          <w:rFonts w:ascii="Arial" w:eastAsia="inter" w:hAnsi="Arial" w:cs="Arial"/>
          <w:b/>
          <w:color w:val="000000" w:themeColor="text1"/>
        </w:rPr>
        <w:t>konzessionsfähigem Zustand</w:t>
      </w:r>
      <w:r w:rsidRPr="00595933">
        <w:rPr>
          <w:rFonts w:ascii="Arial" w:eastAsia="inter" w:hAnsi="Arial" w:cs="Arial"/>
          <w:color w:val="000000" w:themeColor="text1"/>
        </w:rPr>
        <w:t xml:space="preserve"> übergeben. Die Beschaffung der </w:t>
      </w:r>
      <w:r w:rsidRPr="00595933">
        <w:rPr>
          <w:rFonts w:ascii="Arial" w:eastAsia="inter" w:hAnsi="Arial" w:cs="Arial"/>
          <w:b/>
          <w:color w:val="000000" w:themeColor="text1"/>
        </w:rPr>
        <w:t xml:space="preserve">auf </w:t>
      </w:r>
      <w:r w:rsidR="00777F28">
        <w:rPr>
          <w:rFonts w:ascii="Arial" w:eastAsia="inter" w:hAnsi="Arial" w:cs="Arial"/>
          <w:b/>
          <w:color w:val="000000" w:themeColor="text1"/>
        </w:rPr>
        <w:t>die Pächterin</w:t>
      </w:r>
      <w:r w:rsidRPr="00595933">
        <w:rPr>
          <w:rFonts w:ascii="Arial" w:eastAsia="inter" w:hAnsi="Arial" w:cs="Arial"/>
          <w:b/>
          <w:color w:val="000000" w:themeColor="text1"/>
        </w:rPr>
        <w:t xml:space="preserve"> lautenden Gaststättenkonzession</w:t>
      </w:r>
      <w:r w:rsidRPr="00595933">
        <w:rPr>
          <w:rFonts w:ascii="Arial" w:eastAsia="inter" w:hAnsi="Arial" w:cs="Arial"/>
          <w:color w:val="000000" w:themeColor="text1"/>
        </w:rPr>
        <w:t xml:space="preserve"> obliegt diesem und ist auf eigene Kosten unverzüglich zu beantragen.</w:t>
      </w:r>
    </w:p>
    <w:p w14:paraId="25CFFFD1" w14:textId="197227AC"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(2) Erfüllung behördlicher Auflagen</w:t>
      </w:r>
      <w:r w:rsidRPr="00595933">
        <w:rPr>
          <w:rFonts w:ascii="Arial" w:eastAsia="inter" w:hAnsi="Arial" w:cs="Arial"/>
          <w:color w:val="000000" w:themeColor="text1"/>
        </w:rPr>
        <w:br/>
      </w:r>
      <w:r w:rsidRPr="00595933">
        <w:rPr>
          <w:rFonts w:ascii="Arial" w:eastAsia="inter" w:hAnsi="Arial" w:cs="Arial"/>
          <w:b/>
          <w:color w:val="000000" w:themeColor="text1"/>
        </w:rPr>
        <w:t>Alle behördlichen Auflagen</w:t>
      </w:r>
      <w:r w:rsidRPr="00595933">
        <w:rPr>
          <w:rFonts w:ascii="Arial" w:eastAsia="inter" w:hAnsi="Arial" w:cs="Arial"/>
          <w:color w:val="000000" w:themeColor="text1"/>
        </w:rPr>
        <w:t xml:space="preserve"> hat </w:t>
      </w:r>
      <w:r w:rsidR="008857ED">
        <w:rPr>
          <w:rFonts w:ascii="Arial" w:eastAsia="inter" w:hAnsi="Arial" w:cs="Arial"/>
          <w:color w:val="000000" w:themeColor="text1"/>
        </w:rPr>
        <w:t>die Pächterin</w:t>
      </w:r>
      <w:r w:rsidRPr="00595933">
        <w:rPr>
          <w:rFonts w:ascii="Arial" w:eastAsia="inter" w:hAnsi="Arial" w:cs="Arial"/>
          <w:color w:val="000000" w:themeColor="text1"/>
        </w:rPr>
        <w:t xml:space="preserve"> auf eigene Kosten </w:t>
      </w:r>
      <w:r w:rsidRPr="00595933">
        <w:rPr>
          <w:rFonts w:ascii="Arial" w:eastAsia="inter" w:hAnsi="Arial" w:cs="Arial"/>
          <w:b/>
          <w:color w:val="000000" w:themeColor="text1"/>
        </w:rPr>
        <w:t>unverzüglich zu erfüllen</w:t>
      </w:r>
      <w:r w:rsidRPr="00595933">
        <w:rPr>
          <w:rFonts w:ascii="Arial" w:eastAsia="inter" w:hAnsi="Arial" w:cs="Arial"/>
          <w:color w:val="000000" w:themeColor="text1"/>
        </w:rPr>
        <w:t>, auch wenn sie nach Vertragsbeginn erteilt werden. Ausgenommen sind ausschließlich bauliche Änderungen an Dach und Fach, die in die Verantwortung des Verpächters fallen.</w:t>
      </w:r>
    </w:p>
    <w:p w14:paraId="3795BB6F" w14:textId="200F0E06"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lastRenderedPageBreak/>
        <w:t>(3) Konzessionsentzug</w:t>
      </w:r>
      <w:r w:rsidRPr="00595933">
        <w:rPr>
          <w:rFonts w:ascii="Arial" w:eastAsia="inter" w:hAnsi="Arial" w:cs="Arial"/>
          <w:color w:val="000000" w:themeColor="text1"/>
        </w:rPr>
        <w:br/>
        <w:t xml:space="preserve">Wird die </w:t>
      </w:r>
      <w:r w:rsidRPr="00595933">
        <w:rPr>
          <w:rFonts w:ascii="Arial" w:eastAsia="inter" w:hAnsi="Arial" w:cs="Arial"/>
          <w:b/>
          <w:color w:val="000000" w:themeColor="text1"/>
        </w:rPr>
        <w:t>erforderliche Konzession</w:t>
      </w:r>
      <w:r w:rsidRPr="00595933">
        <w:rPr>
          <w:rFonts w:ascii="Arial" w:eastAsia="inter" w:hAnsi="Arial" w:cs="Arial"/>
          <w:color w:val="000000" w:themeColor="text1"/>
        </w:rPr>
        <w:t xml:space="preserve"> aus Gründen nicht erteilt oder später entzogen, die der Verpächter nicht zu vertreten hat, kann dieser das Pachtverhältnis </w:t>
      </w:r>
      <w:r w:rsidRPr="00595933">
        <w:rPr>
          <w:rFonts w:ascii="Arial" w:eastAsia="inter" w:hAnsi="Arial" w:cs="Arial"/>
          <w:b/>
          <w:color w:val="000000" w:themeColor="text1"/>
        </w:rPr>
        <w:t>ohne Schadensersatzansprüche</w:t>
      </w:r>
      <w:r w:rsidRPr="00595933">
        <w:rPr>
          <w:rFonts w:ascii="Arial" w:eastAsia="inter" w:hAnsi="Arial" w:cs="Arial"/>
          <w:color w:val="000000" w:themeColor="text1"/>
        </w:rPr>
        <w:t xml:space="preserve"> </w:t>
      </w:r>
      <w:r w:rsidR="008857ED">
        <w:rPr>
          <w:rFonts w:ascii="Arial" w:eastAsia="inter" w:hAnsi="Arial" w:cs="Arial"/>
          <w:color w:val="000000" w:themeColor="text1"/>
        </w:rPr>
        <w:t>die Pächterin</w:t>
      </w:r>
      <w:r w:rsidRPr="00595933">
        <w:rPr>
          <w:rFonts w:ascii="Arial" w:eastAsia="inter" w:hAnsi="Arial" w:cs="Arial"/>
          <w:color w:val="000000" w:themeColor="text1"/>
        </w:rPr>
        <w:t xml:space="preserve"> außerordentlich kündigen.</w:t>
      </w:r>
    </w:p>
    <w:p w14:paraId="0644683F" w14:textId="4208C682"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(4) Konzessionsverzicht</w:t>
      </w:r>
      <w:r w:rsidRPr="00595933">
        <w:rPr>
          <w:rFonts w:ascii="Arial" w:eastAsia="inter" w:hAnsi="Arial" w:cs="Arial"/>
          <w:color w:val="000000" w:themeColor="text1"/>
        </w:rPr>
        <w:br/>
      </w:r>
      <w:r w:rsidR="008857ED">
        <w:rPr>
          <w:rFonts w:ascii="Arial" w:eastAsia="inter" w:hAnsi="Arial" w:cs="Arial"/>
          <w:color w:val="000000" w:themeColor="text1"/>
        </w:rPr>
        <w:t>Die Pächterin</w:t>
      </w:r>
      <w:r w:rsidRPr="00595933">
        <w:rPr>
          <w:rFonts w:ascii="Arial" w:eastAsia="inter" w:hAnsi="Arial" w:cs="Arial"/>
          <w:color w:val="000000" w:themeColor="text1"/>
        </w:rPr>
        <w:t xml:space="preserve"> verpflichtet sich, </w:t>
      </w:r>
      <w:r w:rsidRPr="00595933">
        <w:rPr>
          <w:rFonts w:ascii="Arial" w:eastAsia="inter" w:hAnsi="Arial" w:cs="Arial"/>
          <w:b/>
          <w:color w:val="000000" w:themeColor="text1"/>
        </w:rPr>
        <w:t>bei Vertragsbeendigung auf die Konzession zu verzichten</w:t>
      </w:r>
      <w:r w:rsidRPr="00595933">
        <w:rPr>
          <w:rFonts w:ascii="Arial" w:eastAsia="inter" w:hAnsi="Arial" w:cs="Arial"/>
          <w:color w:val="000000" w:themeColor="text1"/>
        </w:rPr>
        <w:t>. Diese Verpflichtung gilt auch gegenüber der zuständigen Behörde.</w:t>
      </w:r>
    </w:p>
    <w:p w14:paraId="095FE0FA" w14:textId="77777777" w:rsidR="00E47350" w:rsidRPr="00595933" w:rsidRDefault="00000000">
      <w:pPr>
        <w:spacing w:before="315" w:after="105" w:line="360" w:lineRule="auto"/>
        <w:ind w:left="-30"/>
        <w:rPr>
          <w:rFonts w:ascii="Arial" w:hAnsi="Arial" w:cs="Arial"/>
          <w:color w:val="000000" w:themeColor="text1"/>
        </w:rPr>
      </w:pPr>
      <w:r w:rsidRPr="00595933">
        <w:rPr>
          <w:rFonts w:ascii="Arial" w:eastAsia="inter" w:hAnsi="Arial" w:cs="Arial"/>
          <w:b/>
          <w:color w:val="000000" w:themeColor="text1"/>
          <w:sz w:val="24"/>
        </w:rPr>
        <w:t>§ 10 – Dienstleistungsvereinbarungen und Hauskonzeption</w:t>
      </w:r>
    </w:p>
    <w:p w14:paraId="3E46911D" w14:textId="4DCE883F"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(1) Kirchliches Gepräge</w:t>
      </w:r>
      <w:r w:rsidRPr="00595933">
        <w:rPr>
          <w:rFonts w:ascii="Arial" w:eastAsia="inter" w:hAnsi="Arial" w:cs="Arial"/>
          <w:color w:val="000000" w:themeColor="text1"/>
        </w:rPr>
        <w:br/>
      </w:r>
      <w:r w:rsidR="008857ED">
        <w:rPr>
          <w:rFonts w:ascii="Arial" w:eastAsia="inter" w:hAnsi="Arial" w:cs="Arial"/>
          <w:color w:val="000000" w:themeColor="text1"/>
        </w:rPr>
        <w:t>Die Pächterin</w:t>
      </w:r>
      <w:r w:rsidRPr="00595933">
        <w:rPr>
          <w:rFonts w:ascii="Arial" w:eastAsia="inter" w:hAnsi="Arial" w:cs="Arial"/>
          <w:color w:val="000000" w:themeColor="text1"/>
        </w:rPr>
        <w:t xml:space="preserve"> berücksichtigt das </w:t>
      </w:r>
      <w:r w:rsidRPr="00595933">
        <w:rPr>
          <w:rFonts w:ascii="Arial" w:eastAsia="inter" w:hAnsi="Arial" w:cs="Arial"/>
          <w:b/>
          <w:color w:val="000000" w:themeColor="text1"/>
        </w:rPr>
        <w:t>besondere kirchliche Gepräge</w:t>
      </w:r>
      <w:r w:rsidRPr="00595933">
        <w:rPr>
          <w:rFonts w:ascii="Arial" w:eastAsia="inter" w:hAnsi="Arial" w:cs="Arial"/>
          <w:color w:val="000000" w:themeColor="text1"/>
        </w:rPr>
        <w:t xml:space="preserve"> </w:t>
      </w:r>
      <w:proofErr w:type="gramStart"/>
      <w:r w:rsidRPr="00595933">
        <w:rPr>
          <w:rFonts w:ascii="Arial" w:eastAsia="inter" w:hAnsi="Arial" w:cs="Arial"/>
          <w:color w:val="000000" w:themeColor="text1"/>
        </w:rPr>
        <w:t>des Haus</w:t>
      </w:r>
      <w:proofErr w:type="gramEnd"/>
      <w:r w:rsidRPr="00595933">
        <w:rPr>
          <w:rFonts w:ascii="Arial" w:eastAsia="inter" w:hAnsi="Arial" w:cs="Arial"/>
          <w:color w:val="000000" w:themeColor="text1"/>
        </w:rPr>
        <w:t xml:space="preserve"> am Dom und macht </w:t>
      </w:r>
      <w:r w:rsidRPr="00595933">
        <w:rPr>
          <w:rFonts w:ascii="Arial" w:eastAsia="inter" w:hAnsi="Arial" w:cs="Arial"/>
          <w:b/>
          <w:color w:val="000000" w:themeColor="text1"/>
        </w:rPr>
        <w:t>spezifische Angebote</w:t>
      </w:r>
      <w:r w:rsidRPr="00595933">
        <w:rPr>
          <w:rFonts w:ascii="Arial" w:eastAsia="inter" w:hAnsi="Arial" w:cs="Arial"/>
          <w:color w:val="000000" w:themeColor="text1"/>
        </w:rPr>
        <w:t>, die sich aus der Hauskonzeption ergeben, wie etwa:</w:t>
      </w:r>
    </w:p>
    <w:p w14:paraId="3439EB83" w14:textId="77777777" w:rsidR="00E47350" w:rsidRPr="00595933" w:rsidRDefault="00000000">
      <w:pPr>
        <w:numPr>
          <w:ilvl w:val="0"/>
          <w:numId w:val="10"/>
        </w:numPr>
        <w:spacing w:before="105" w:after="105" w:line="360" w:lineRule="auto"/>
        <w:rPr>
          <w:rFonts w:ascii="Arial" w:hAnsi="Arial" w:cs="Arial"/>
          <w:color w:val="000000" w:themeColor="text1"/>
        </w:rPr>
      </w:pPr>
      <w:r w:rsidRPr="00595933">
        <w:rPr>
          <w:rFonts w:ascii="Arial" w:eastAsia="inter" w:hAnsi="Arial" w:cs="Arial"/>
          <w:color w:val="000000" w:themeColor="text1"/>
        </w:rPr>
        <w:t>Mittagstisch mit Tischlesung nach kirchlicher Tradition</w:t>
      </w:r>
    </w:p>
    <w:p w14:paraId="2D0CE299" w14:textId="77777777" w:rsidR="00E47350" w:rsidRPr="00595933" w:rsidRDefault="00000000">
      <w:pPr>
        <w:numPr>
          <w:ilvl w:val="0"/>
          <w:numId w:val="10"/>
        </w:numPr>
        <w:spacing w:before="105" w:after="105" w:line="360" w:lineRule="auto"/>
        <w:rPr>
          <w:rFonts w:ascii="Arial" w:hAnsi="Arial" w:cs="Arial"/>
          <w:color w:val="000000" w:themeColor="text1"/>
        </w:rPr>
      </w:pPr>
      <w:r w:rsidRPr="00595933">
        <w:rPr>
          <w:rFonts w:ascii="Arial" w:eastAsia="inter" w:hAnsi="Arial" w:cs="Arial"/>
          <w:color w:val="000000" w:themeColor="text1"/>
        </w:rPr>
        <w:t>Fleischlose Menüs an kirchlichen Fasttagen</w:t>
      </w:r>
    </w:p>
    <w:p w14:paraId="625DD189" w14:textId="77777777" w:rsidR="00E47350" w:rsidRPr="00595933" w:rsidRDefault="00000000">
      <w:pPr>
        <w:numPr>
          <w:ilvl w:val="0"/>
          <w:numId w:val="10"/>
        </w:numPr>
        <w:spacing w:before="105" w:after="105" w:line="360" w:lineRule="auto"/>
        <w:rPr>
          <w:rFonts w:ascii="Arial" w:hAnsi="Arial" w:cs="Arial"/>
          <w:color w:val="000000" w:themeColor="text1"/>
        </w:rPr>
      </w:pPr>
      <w:r w:rsidRPr="00595933">
        <w:rPr>
          <w:rFonts w:ascii="Arial" w:eastAsia="inter" w:hAnsi="Arial" w:cs="Arial"/>
          <w:color w:val="000000" w:themeColor="text1"/>
        </w:rPr>
        <w:t>Zeitgemäße Dekoration entsprechend dem Kirchenjahr</w:t>
      </w:r>
    </w:p>
    <w:p w14:paraId="443C5953" w14:textId="77777777" w:rsidR="00E47350" w:rsidRPr="00595933" w:rsidRDefault="00000000">
      <w:pPr>
        <w:numPr>
          <w:ilvl w:val="0"/>
          <w:numId w:val="10"/>
        </w:numPr>
        <w:spacing w:before="105" w:after="105" w:line="360" w:lineRule="auto"/>
        <w:rPr>
          <w:rFonts w:ascii="Arial" w:hAnsi="Arial" w:cs="Arial"/>
          <w:color w:val="000000" w:themeColor="text1"/>
        </w:rPr>
      </w:pPr>
      <w:r w:rsidRPr="00595933">
        <w:rPr>
          <w:rFonts w:ascii="Arial" w:eastAsia="inter" w:hAnsi="Arial" w:cs="Arial"/>
          <w:color w:val="000000" w:themeColor="text1"/>
        </w:rPr>
        <w:t>Besondere Angebote zu kirchlichen Feiertagen</w:t>
      </w:r>
    </w:p>
    <w:p w14:paraId="5A3B95D9"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(2) Qualitätsanforderungen</w:t>
      </w:r>
      <w:r w:rsidRPr="00595933">
        <w:rPr>
          <w:rFonts w:ascii="Arial" w:eastAsia="inter" w:hAnsi="Arial" w:cs="Arial"/>
          <w:color w:val="000000" w:themeColor="text1"/>
        </w:rPr>
        <w:br/>
        <w:t xml:space="preserve">Das Speisenangebot ist </w:t>
      </w:r>
      <w:r w:rsidRPr="00595933">
        <w:rPr>
          <w:rFonts w:ascii="Arial" w:eastAsia="inter" w:hAnsi="Arial" w:cs="Arial"/>
          <w:b/>
          <w:color w:val="000000" w:themeColor="text1"/>
        </w:rPr>
        <w:t>vorwiegend aus Frischkomponenten</w:t>
      </w:r>
      <w:r w:rsidRPr="00595933">
        <w:rPr>
          <w:rFonts w:ascii="Arial" w:eastAsia="inter" w:hAnsi="Arial" w:cs="Arial"/>
          <w:color w:val="000000" w:themeColor="text1"/>
        </w:rPr>
        <w:t xml:space="preserve"> zu erstellen, mit Präferenz für saisonale und regionale Produkte. Das Angebot soll </w:t>
      </w:r>
      <w:r w:rsidRPr="00595933">
        <w:rPr>
          <w:rFonts w:ascii="Arial" w:eastAsia="inter" w:hAnsi="Arial" w:cs="Arial"/>
          <w:b/>
          <w:color w:val="000000" w:themeColor="text1"/>
        </w:rPr>
        <w:t>verschiedene Preissegmente</w:t>
      </w:r>
      <w:r w:rsidRPr="00595933">
        <w:rPr>
          <w:rFonts w:ascii="Arial" w:eastAsia="inter" w:hAnsi="Arial" w:cs="Arial"/>
          <w:color w:val="000000" w:themeColor="text1"/>
        </w:rPr>
        <w:t xml:space="preserve"> bedienen und sowohl gehobene als auch preiswertere Optionen umfassen.</w:t>
      </w:r>
    </w:p>
    <w:p w14:paraId="3AF097B9" w14:textId="4B63D484"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(3) Tagungsversorgung</w:t>
      </w:r>
      <w:r w:rsidRPr="00595933">
        <w:rPr>
          <w:rFonts w:ascii="Arial" w:eastAsia="inter" w:hAnsi="Arial" w:cs="Arial"/>
          <w:color w:val="000000" w:themeColor="text1"/>
        </w:rPr>
        <w:br/>
      </w:r>
      <w:r w:rsidR="008857ED">
        <w:rPr>
          <w:rFonts w:ascii="Arial" w:eastAsia="inter" w:hAnsi="Arial" w:cs="Arial"/>
          <w:color w:val="000000" w:themeColor="text1"/>
        </w:rPr>
        <w:t>Die Pächterin</w:t>
      </w:r>
      <w:r w:rsidRPr="00595933">
        <w:rPr>
          <w:rFonts w:ascii="Arial" w:eastAsia="inter" w:hAnsi="Arial" w:cs="Arial"/>
          <w:color w:val="000000" w:themeColor="text1"/>
        </w:rPr>
        <w:t xml:space="preserve"> hält </w:t>
      </w:r>
      <w:r w:rsidRPr="00595933">
        <w:rPr>
          <w:rFonts w:ascii="Arial" w:eastAsia="inter" w:hAnsi="Arial" w:cs="Arial"/>
          <w:b/>
          <w:color w:val="000000" w:themeColor="text1"/>
        </w:rPr>
        <w:t>Kapazitäten für die Tagungsversorgung</w:t>
      </w:r>
      <w:r w:rsidRPr="00595933">
        <w:rPr>
          <w:rFonts w:ascii="Arial" w:eastAsia="inter" w:hAnsi="Arial" w:cs="Arial"/>
          <w:color w:val="000000" w:themeColor="text1"/>
        </w:rPr>
        <w:t xml:space="preserve"> vor und stellt nach Voranmeldung durch die Hausleitung folgende Dienstleistungen zur Verfügung:</w:t>
      </w:r>
    </w:p>
    <w:p w14:paraId="3AF971A5" w14:textId="77777777" w:rsidR="00E47350" w:rsidRPr="00595933" w:rsidRDefault="00000000">
      <w:pPr>
        <w:numPr>
          <w:ilvl w:val="0"/>
          <w:numId w:val="11"/>
        </w:numPr>
        <w:spacing w:before="105" w:after="105" w:line="360" w:lineRule="auto"/>
        <w:rPr>
          <w:rFonts w:ascii="Arial" w:hAnsi="Arial" w:cs="Arial"/>
          <w:color w:val="000000" w:themeColor="text1"/>
        </w:rPr>
      </w:pPr>
      <w:r w:rsidRPr="00595933">
        <w:rPr>
          <w:rFonts w:ascii="Arial" w:eastAsia="inter" w:hAnsi="Arial" w:cs="Arial"/>
          <w:color w:val="000000" w:themeColor="text1"/>
        </w:rPr>
        <w:t>Zweimalig wöchentlich Abendessen für 30-50 Tagungsteilnehmer</w:t>
      </w:r>
    </w:p>
    <w:p w14:paraId="0E898DD4" w14:textId="77777777" w:rsidR="00E47350" w:rsidRPr="00595933" w:rsidRDefault="00000000">
      <w:pPr>
        <w:numPr>
          <w:ilvl w:val="0"/>
          <w:numId w:val="11"/>
        </w:numPr>
        <w:spacing w:before="105" w:after="105" w:line="360" w:lineRule="auto"/>
        <w:rPr>
          <w:rFonts w:ascii="Arial" w:hAnsi="Arial" w:cs="Arial"/>
          <w:color w:val="000000" w:themeColor="text1"/>
        </w:rPr>
      </w:pPr>
      <w:r w:rsidRPr="00595933">
        <w:rPr>
          <w:rFonts w:ascii="Arial" w:eastAsia="inter" w:hAnsi="Arial" w:cs="Arial"/>
          <w:color w:val="000000" w:themeColor="text1"/>
        </w:rPr>
        <w:t>Regelmäßige Mittagsversorgung auch samstags</w:t>
      </w:r>
    </w:p>
    <w:p w14:paraId="4E12AB0C" w14:textId="77777777" w:rsidR="00E47350" w:rsidRPr="00595933" w:rsidRDefault="00000000">
      <w:pPr>
        <w:numPr>
          <w:ilvl w:val="0"/>
          <w:numId w:val="11"/>
        </w:numPr>
        <w:spacing w:before="105" w:after="105" w:line="360" w:lineRule="auto"/>
        <w:rPr>
          <w:rFonts w:ascii="Arial" w:hAnsi="Arial" w:cs="Arial"/>
          <w:color w:val="000000" w:themeColor="text1"/>
        </w:rPr>
      </w:pPr>
      <w:r w:rsidRPr="00595933">
        <w:rPr>
          <w:rFonts w:ascii="Arial" w:eastAsia="inter" w:hAnsi="Arial" w:cs="Arial"/>
          <w:color w:val="000000" w:themeColor="text1"/>
        </w:rPr>
        <w:t>Bistro-Angebot im 5. Obergeschoss</w:t>
      </w:r>
    </w:p>
    <w:p w14:paraId="3D38CB91" w14:textId="77777777" w:rsidR="00E47350" w:rsidRPr="00595933" w:rsidRDefault="00000000">
      <w:pPr>
        <w:numPr>
          <w:ilvl w:val="0"/>
          <w:numId w:val="11"/>
        </w:numPr>
        <w:spacing w:before="105" w:after="105" w:line="360" w:lineRule="auto"/>
        <w:rPr>
          <w:rFonts w:ascii="Arial" w:hAnsi="Arial" w:cs="Arial"/>
          <w:color w:val="000000" w:themeColor="text1"/>
        </w:rPr>
      </w:pPr>
      <w:r w:rsidRPr="00595933">
        <w:rPr>
          <w:rFonts w:ascii="Arial" w:eastAsia="inter" w:hAnsi="Arial" w:cs="Arial"/>
          <w:color w:val="000000" w:themeColor="text1"/>
        </w:rPr>
        <w:t>Kaffee-/Tee-Service, Fingerfood und Buffets für Großveranstaltungen</w:t>
      </w:r>
    </w:p>
    <w:p w14:paraId="52CD6D95" w14:textId="77777777" w:rsidR="00886E2D" w:rsidRDefault="00886E2D">
      <w:pPr>
        <w:spacing w:after="210" w:line="360" w:lineRule="auto"/>
        <w:rPr>
          <w:rFonts w:ascii="Arial" w:eastAsia="inter" w:hAnsi="Arial" w:cs="Arial"/>
          <w:b/>
          <w:color w:val="000000" w:themeColor="text1"/>
        </w:rPr>
      </w:pPr>
    </w:p>
    <w:p w14:paraId="2DFAFA52" w14:textId="77777777" w:rsidR="00886E2D" w:rsidRDefault="00886E2D">
      <w:pPr>
        <w:spacing w:after="210" w:line="360" w:lineRule="auto"/>
        <w:rPr>
          <w:rFonts w:ascii="Arial" w:eastAsia="inter" w:hAnsi="Arial" w:cs="Arial"/>
          <w:b/>
          <w:color w:val="000000" w:themeColor="text1"/>
        </w:rPr>
      </w:pPr>
    </w:p>
    <w:p w14:paraId="46E65C35" w14:textId="2DF1BD61"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lastRenderedPageBreak/>
        <w:t>(4) Personalausstattung</w:t>
      </w:r>
      <w:r w:rsidRPr="00595933">
        <w:rPr>
          <w:rFonts w:ascii="Arial" w:eastAsia="inter" w:hAnsi="Arial" w:cs="Arial"/>
          <w:color w:val="000000" w:themeColor="text1"/>
        </w:rPr>
        <w:br/>
      </w:r>
      <w:r w:rsidR="008857ED">
        <w:rPr>
          <w:rFonts w:ascii="Arial" w:eastAsia="inter" w:hAnsi="Arial" w:cs="Arial"/>
          <w:color w:val="000000" w:themeColor="text1"/>
        </w:rPr>
        <w:t>Die Pächterin</w:t>
      </w:r>
      <w:r w:rsidRPr="00595933">
        <w:rPr>
          <w:rFonts w:ascii="Arial" w:eastAsia="inter" w:hAnsi="Arial" w:cs="Arial"/>
          <w:color w:val="000000" w:themeColor="text1"/>
        </w:rPr>
        <w:t xml:space="preserve"> gewährleistet eine </w:t>
      </w:r>
      <w:r w:rsidRPr="00595933">
        <w:rPr>
          <w:rFonts w:ascii="Arial" w:eastAsia="inter" w:hAnsi="Arial" w:cs="Arial"/>
          <w:b/>
          <w:color w:val="000000" w:themeColor="text1"/>
        </w:rPr>
        <w:t>ausreichende personelle Ausstattung</w:t>
      </w:r>
      <w:r w:rsidRPr="00595933">
        <w:rPr>
          <w:rFonts w:ascii="Arial" w:eastAsia="inter" w:hAnsi="Arial" w:cs="Arial"/>
          <w:color w:val="000000" w:themeColor="text1"/>
        </w:rPr>
        <w:t>:</w:t>
      </w:r>
    </w:p>
    <w:p w14:paraId="0E6C31A0" w14:textId="77777777" w:rsidR="00E47350" w:rsidRPr="00595933" w:rsidRDefault="00000000">
      <w:pPr>
        <w:numPr>
          <w:ilvl w:val="0"/>
          <w:numId w:val="12"/>
        </w:numPr>
        <w:spacing w:before="105" w:after="105" w:line="360" w:lineRule="auto"/>
        <w:rPr>
          <w:rFonts w:ascii="Arial" w:hAnsi="Arial" w:cs="Arial"/>
          <w:color w:val="000000" w:themeColor="text1"/>
        </w:rPr>
      </w:pPr>
      <w:r w:rsidRPr="00595933">
        <w:rPr>
          <w:rFonts w:ascii="Arial" w:eastAsia="inter" w:hAnsi="Arial" w:cs="Arial"/>
          <w:color w:val="000000" w:themeColor="text1"/>
        </w:rPr>
        <w:t>1 Küchenchef oder qualifizierten Koch</w:t>
      </w:r>
    </w:p>
    <w:p w14:paraId="67B88ED4" w14:textId="77777777" w:rsidR="00E47350" w:rsidRPr="00595933" w:rsidRDefault="00000000">
      <w:pPr>
        <w:numPr>
          <w:ilvl w:val="0"/>
          <w:numId w:val="12"/>
        </w:numPr>
        <w:spacing w:before="105" w:after="105" w:line="360" w:lineRule="auto"/>
        <w:rPr>
          <w:rFonts w:ascii="Arial" w:hAnsi="Arial" w:cs="Arial"/>
          <w:color w:val="000000" w:themeColor="text1"/>
        </w:rPr>
      </w:pPr>
      <w:r w:rsidRPr="00595933">
        <w:rPr>
          <w:rFonts w:ascii="Arial" w:eastAsia="inter" w:hAnsi="Arial" w:cs="Arial"/>
          <w:color w:val="000000" w:themeColor="text1"/>
        </w:rPr>
        <w:t>1 Beikoch oder qualifizierte Küchenhilfe</w:t>
      </w:r>
    </w:p>
    <w:p w14:paraId="2E4C54B3" w14:textId="77777777" w:rsidR="00E47350" w:rsidRPr="00595933" w:rsidRDefault="00000000">
      <w:pPr>
        <w:numPr>
          <w:ilvl w:val="0"/>
          <w:numId w:val="12"/>
        </w:numPr>
        <w:spacing w:before="105" w:after="105" w:line="360" w:lineRule="auto"/>
        <w:rPr>
          <w:rFonts w:ascii="Arial" w:hAnsi="Arial" w:cs="Arial"/>
          <w:color w:val="000000" w:themeColor="text1"/>
        </w:rPr>
      </w:pPr>
      <w:r w:rsidRPr="00595933">
        <w:rPr>
          <w:rFonts w:ascii="Arial" w:eastAsia="inter" w:hAnsi="Arial" w:cs="Arial"/>
          <w:color w:val="000000" w:themeColor="text1"/>
        </w:rPr>
        <w:t>Bei Bedarf bis zu 3 Servicekräfte</w:t>
      </w:r>
    </w:p>
    <w:p w14:paraId="415A3044" w14:textId="77777777" w:rsidR="00E47350" w:rsidRPr="00595933" w:rsidRDefault="00000000">
      <w:pPr>
        <w:numPr>
          <w:ilvl w:val="0"/>
          <w:numId w:val="12"/>
        </w:numPr>
        <w:spacing w:before="105" w:after="105" w:line="360" w:lineRule="auto"/>
        <w:rPr>
          <w:rFonts w:ascii="Arial" w:hAnsi="Arial" w:cs="Arial"/>
          <w:color w:val="000000" w:themeColor="text1"/>
        </w:rPr>
      </w:pPr>
      <w:r w:rsidRPr="00595933">
        <w:rPr>
          <w:rFonts w:ascii="Arial" w:eastAsia="inter" w:hAnsi="Arial" w:cs="Arial"/>
          <w:color w:val="000000" w:themeColor="text1"/>
        </w:rPr>
        <w:t>Optional 2 zusätzliche Bedienungen für Großveranstaltungen</w:t>
      </w:r>
    </w:p>
    <w:p w14:paraId="3BFA875B"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(5) Sonderkonditionen</w:t>
      </w:r>
      <w:r w:rsidRPr="00595933">
        <w:rPr>
          <w:rFonts w:ascii="Arial" w:eastAsia="inter" w:hAnsi="Arial" w:cs="Arial"/>
          <w:color w:val="000000" w:themeColor="text1"/>
        </w:rPr>
        <w:br/>
        <w:t xml:space="preserve">In einer </w:t>
      </w:r>
      <w:r w:rsidRPr="00595933">
        <w:rPr>
          <w:rFonts w:ascii="Arial" w:eastAsia="inter" w:hAnsi="Arial" w:cs="Arial"/>
          <w:b/>
          <w:color w:val="000000" w:themeColor="text1"/>
        </w:rPr>
        <w:t>separaten Preisliste</w:t>
      </w:r>
      <w:r w:rsidRPr="00595933">
        <w:rPr>
          <w:rFonts w:ascii="Arial" w:eastAsia="inter" w:hAnsi="Arial" w:cs="Arial"/>
          <w:color w:val="000000" w:themeColor="text1"/>
        </w:rPr>
        <w:t xml:space="preserve"> (Anlage 5) werden Sonderkonditionen festgelegt für:</w:t>
      </w:r>
    </w:p>
    <w:p w14:paraId="1527820E" w14:textId="77777777" w:rsidR="00E47350" w:rsidRPr="00595933" w:rsidRDefault="00000000">
      <w:pPr>
        <w:numPr>
          <w:ilvl w:val="0"/>
          <w:numId w:val="13"/>
        </w:numPr>
        <w:spacing w:before="105" w:after="105" w:line="360" w:lineRule="auto"/>
        <w:rPr>
          <w:rFonts w:ascii="Arial" w:hAnsi="Arial" w:cs="Arial"/>
          <w:color w:val="000000" w:themeColor="text1"/>
        </w:rPr>
      </w:pPr>
      <w:r w:rsidRPr="00595933">
        <w:rPr>
          <w:rFonts w:ascii="Arial" w:eastAsia="inter" w:hAnsi="Arial" w:cs="Arial"/>
          <w:color w:val="000000" w:themeColor="text1"/>
        </w:rPr>
        <w:t>Tagungsteilnehmer (rabattierte Verpflegung)</w:t>
      </w:r>
    </w:p>
    <w:p w14:paraId="27B51E51" w14:textId="77777777" w:rsidR="00E47350" w:rsidRPr="00595933" w:rsidRDefault="00000000">
      <w:pPr>
        <w:numPr>
          <w:ilvl w:val="0"/>
          <w:numId w:val="13"/>
        </w:numPr>
        <w:spacing w:before="105" w:after="105" w:line="360" w:lineRule="auto"/>
        <w:rPr>
          <w:rFonts w:ascii="Arial" w:hAnsi="Arial" w:cs="Arial"/>
          <w:color w:val="000000" w:themeColor="text1"/>
        </w:rPr>
      </w:pPr>
      <w:r w:rsidRPr="00595933">
        <w:rPr>
          <w:rFonts w:ascii="Arial" w:eastAsia="inter" w:hAnsi="Arial" w:cs="Arial"/>
          <w:color w:val="000000" w:themeColor="text1"/>
        </w:rPr>
        <w:t xml:space="preserve">Mitarbeiter </w:t>
      </w:r>
      <w:proofErr w:type="gramStart"/>
      <w:r w:rsidRPr="00595933">
        <w:rPr>
          <w:rFonts w:ascii="Arial" w:eastAsia="inter" w:hAnsi="Arial" w:cs="Arial"/>
          <w:color w:val="000000" w:themeColor="text1"/>
        </w:rPr>
        <w:t>des Haus</w:t>
      </w:r>
      <w:proofErr w:type="gramEnd"/>
      <w:r w:rsidRPr="00595933">
        <w:rPr>
          <w:rFonts w:ascii="Arial" w:eastAsia="inter" w:hAnsi="Arial" w:cs="Arial"/>
          <w:color w:val="000000" w:themeColor="text1"/>
        </w:rPr>
        <w:t xml:space="preserve"> am Dom (Personalrabatt)</w:t>
      </w:r>
    </w:p>
    <w:p w14:paraId="6A58CAFC" w14:textId="77777777" w:rsidR="00E47350" w:rsidRPr="00595933" w:rsidRDefault="00000000">
      <w:pPr>
        <w:numPr>
          <w:ilvl w:val="0"/>
          <w:numId w:val="13"/>
        </w:numPr>
        <w:spacing w:before="105" w:after="105" w:line="360" w:lineRule="auto"/>
        <w:rPr>
          <w:rFonts w:ascii="Arial" w:hAnsi="Arial" w:cs="Arial"/>
          <w:color w:val="000000" w:themeColor="text1"/>
        </w:rPr>
      </w:pPr>
      <w:r w:rsidRPr="00595933">
        <w:rPr>
          <w:rFonts w:ascii="Arial" w:eastAsia="inter" w:hAnsi="Arial" w:cs="Arial"/>
          <w:color w:val="000000" w:themeColor="text1"/>
        </w:rPr>
        <w:t>Pauschalsätze für Standardleistungen (Kaffee, Tee, Kaltgetränke)</w:t>
      </w:r>
    </w:p>
    <w:p w14:paraId="6B702346" w14:textId="77777777" w:rsidR="00E47350" w:rsidRPr="00595933" w:rsidRDefault="00000000">
      <w:pPr>
        <w:spacing w:before="315" w:after="105" w:line="360" w:lineRule="auto"/>
        <w:ind w:left="-30"/>
        <w:rPr>
          <w:rFonts w:ascii="Arial" w:hAnsi="Arial" w:cs="Arial"/>
          <w:color w:val="000000" w:themeColor="text1"/>
        </w:rPr>
      </w:pPr>
      <w:r w:rsidRPr="00595933">
        <w:rPr>
          <w:rFonts w:ascii="Arial" w:eastAsia="inter" w:hAnsi="Arial" w:cs="Arial"/>
          <w:b/>
          <w:color w:val="000000" w:themeColor="text1"/>
          <w:sz w:val="24"/>
        </w:rPr>
        <w:t>§ 11 – Loyalitätsklausel und kirchliche Bindung</w:t>
      </w:r>
    </w:p>
    <w:p w14:paraId="48062CB0"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(1) Bindung an kirchliche Grundsätze</w:t>
      </w:r>
      <w:r w:rsidRPr="00595933">
        <w:rPr>
          <w:rFonts w:ascii="Arial" w:eastAsia="inter" w:hAnsi="Arial" w:cs="Arial"/>
          <w:color w:val="000000" w:themeColor="text1"/>
        </w:rPr>
        <w:br/>
        <w:t xml:space="preserve">Die Pachträume dürfen </w:t>
      </w:r>
      <w:r w:rsidRPr="00595933">
        <w:rPr>
          <w:rFonts w:ascii="Arial" w:eastAsia="inter" w:hAnsi="Arial" w:cs="Arial"/>
          <w:b/>
          <w:color w:val="000000" w:themeColor="text1"/>
        </w:rPr>
        <w:t>nicht zu Handlungen und Zwecken</w:t>
      </w:r>
      <w:r w:rsidRPr="00595933">
        <w:rPr>
          <w:rFonts w:ascii="Arial" w:eastAsia="inter" w:hAnsi="Arial" w:cs="Arial"/>
          <w:color w:val="000000" w:themeColor="text1"/>
        </w:rPr>
        <w:t xml:space="preserve"> verwendet werden, die gegen die römisch-katholische Kirche, ihre Glaubenstätigkeit und ihr gesellschaftliches Wirken gerichtet sind oder geeignet sind, das Ansehen der Kirche sowie ihrer Glaubens- und Sittenlehre zu bekämpfen oder öffentlich herabzusetzen.</w:t>
      </w:r>
    </w:p>
    <w:p w14:paraId="2FED4A4F"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(2) Verbot kultischer Handlungen</w:t>
      </w:r>
      <w:r w:rsidRPr="00595933">
        <w:rPr>
          <w:rFonts w:ascii="Arial" w:eastAsia="inter" w:hAnsi="Arial" w:cs="Arial"/>
          <w:color w:val="000000" w:themeColor="text1"/>
        </w:rPr>
        <w:br/>
        <w:t xml:space="preserve">In den Pachträumen sind </w:t>
      </w:r>
      <w:r w:rsidRPr="00595933">
        <w:rPr>
          <w:rFonts w:ascii="Arial" w:eastAsia="inter" w:hAnsi="Arial" w:cs="Arial"/>
          <w:b/>
          <w:color w:val="000000" w:themeColor="text1"/>
        </w:rPr>
        <w:t>kultische oder religiöse Handlungen untersagt</w:t>
      </w:r>
      <w:r w:rsidRPr="00595933">
        <w:rPr>
          <w:rFonts w:ascii="Arial" w:eastAsia="inter" w:hAnsi="Arial" w:cs="Arial"/>
          <w:color w:val="000000" w:themeColor="text1"/>
        </w:rPr>
        <w:t>, die mit den Lehren der römisch-katholischen Kirche nicht vereinbar oder nach kirchlichem Recht unerlaubt sind.</w:t>
      </w:r>
    </w:p>
    <w:p w14:paraId="3D488188"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(3) Entscheidungshoheit</w:t>
      </w:r>
      <w:r w:rsidRPr="00595933">
        <w:rPr>
          <w:rFonts w:ascii="Arial" w:eastAsia="inter" w:hAnsi="Arial" w:cs="Arial"/>
          <w:color w:val="000000" w:themeColor="text1"/>
        </w:rPr>
        <w:br/>
        <w:t xml:space="preserve">Über die </w:t>
      </w:r>
      <w:r w:rsidRPr="00595933">
        <w:rPr>
          <w:rFonts w:ascii="Arial" w:eastAsia="inter" w:hAnsi="Arial" w:cs="Arial"/>
          <w:b/>
          <w:color w:val="000000" w:themeColor="text1"/>
        </w:rPr>
        <w:t>Einhaltung und Auslegung</w:t>
      </w:r>
      <w:r w:rsidRPr="00595933">
        <w:rPr>
          <w:rFonts w:ascii="Arial" w:eastAsia="inter" w:hAnsi="Arial" w:cs="Arial"/>
          <w:color w:val="000000" w:themeColor="text1"/>
        </w:rPr>
        <w:t xml:space="preserve"> dieser Bestimmungen entscheidet der </w:t>
      </w:r>
      <w:r w:rsidRPr="00595933">
        <w:rPr>
          <w:rFonts w:ascii="Arial" w:eastAsia="inter" w:hAnsi="Arial" w:cs="Arial"/>
          <w:b/>
          <w:color w:val="000000" w:themeColor="text1"/>
        </w:rPr>
        <w:t>Bischof zu Limburg</w:t>
      </w:r>
      <w:r w:rsidRPr="00595933">
        <w:rPr>
          <w:rFonts w:ascii="Arial" w:eastAsia="inter" w:hAnsi="Arial" w:cs="Arial"/>
          <w:color w:val="000000" w:themeColor="text1"/>
        </w:rPr>
        <w:t xml:space="preserve"> als oberste kirchliche Autorität. Seine Entscheidungen sind für beide Vertragsparteien bindend.</w:t>
      </w:r>
    </w:p>
    <w:p w14:paraId="219E072A"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(4) Besonderes Gepräge</w:t>
      </w:r>
      <w:r w:rsidRPr="00595933">
        <w:rPr>
          <w:rFonts w:ascii="Arial" w:eastAsia="inter" w:hAnsi="Arial" w:cs="Arial"/>
          <w:color w:val="000000" w:themeColor="text1"/>
        </w:rPr>
        <w:br/>
        <w:t xml:space="preserve">Das </w:t>
      </w:r>
      <w:r w:rsidRPr="00595933">
        <w:rPr>
          <w:rFonts w:ascii="Arial" w:eastAsia="inter" w:hAnsi="Arial" w:cs="Arial"/>
          <w:b/>
          <w:color w:val="000000" w:themeColor="text1"/>
        </w:rPr>
        <w:t xml:space="preserve">besondere Gepräge </w:t>
      </w:r>
      <w:proofErr w:type="gramStart"/>
      <w:r w:rsidRPr="00595933">
        <w:rPr>
          <w:rFonts w:ascii="Arial" w:eastAsia="inter" w:hAnsi="Arial" w:cs="Arial"/>
          <w:b/>
          <w:color w:val="000000" w:themeColor="text1"/>
        </w:rPr>
        <w:t>des Haus</w:t>
      </w:r>
      <w:proofErr w:type="gramEnd"/>
      <w:r w:rsidRPr="00595933">
        <w:rPr>
          <w:rFonts w:ascii="Arial" w:eastAsia="inter" w:hAnsi="Arial" w:cs="Arial"/>
          <w:b/>
          <w:color w:val="000000" w:themeColor="text1"/>
        </w:rPr>
        <w:t xml:space="preserve"> am Dom</w:t>
      </w:r>
      <w:r w:rsidRPr="00595933">
        <w:rPr>
          <w:rFonts w:ascii="Arial" w:eastAsia="inter" w:hAnsi="Arial" w:cs="Arial"/>
          <w:color w:val="000000" w:themeColor="text1"/>
        </w:rPr>
        <w:t xml:space="preserve"> als kirchliche Bildungseinrichtung ist in allen Aspekten der Betriebsführung zu beachten und zu respektieren.</w:t>
      </w:r>
    </w:p>
    <w:p w14:paraId="4685980B" w14:textId="77777777" w:rsidR="00E47350" w:rsidRPr="00595933" w:rsidRDefault="00000000">
      <w:pPr>
        <w:spacing w:before="315" w:after="105" w:line="360" w:lineRule="auto"/>
        <w:ind w:left="-30"/>
        <w:rPr>
          <w:rFonts w:ascii="Arial" w:hAnsi="Arial" w:cs="Arial"/>
          <w:color w:val="000000" w:themeColor="text1"/>
        </w:rPr>
      </w:pPr>
      <w:r w:rsidRPr="00595933">
        <w:rPr>
          <w:rFonts w:ascii="Arial" w:eastAsia="inter" w:hAnsi="Arial" w:cs="Arial"/>
          <w:b/>
          <w:color w:val="000000" w:themeColor="text1"/>
          <w:sz w:val="24"/>
        </w:rPr>
        <w:t>§ 12 – Kündigung und Vertragsbeendigung</w:t>
      </w:r>
    </w:p>
    <w:p w14:paraId="0E26CA45"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(1) Ordentliche Kündigung</w:t>
      </w:r>
      <w:r w:rsidRPr="00595933">
        <w:rPr>
          <w:rFonts w:ascii="Arial" w:eastAsia="inter" w:hAnsi="Arial" w:cs="Arial"/>
          <w:color w:val="000000" w:themeColor="text1"/>
        </w:rPr>
        <w:br/>
        <w:t xml:space="preserve">Nach Ablauf der Grundlaufzeit kann jede Vertragspartei das Pachtverhältnis mit einer </w:t>
      </w:r>
      <w:r w:rsidRPr="00595933">
        <w:rPr>
          <w:rFonts w:ascii="Arial" w:eastAsia="inter" w:hAnsi="Arial" w:cs="Arial"/>
          <w:b/>
          <w:color w:val="000000" w:themeColor="text1"/>
        </w:rPr>
        <w:t xml:space="preserve">Frist von 12 </w:t>
      </w:r>
      <w:r w:rsidRPr="00595933">
        <w:rPr>
          <w:rFonts w:ascii="Arial" w:eastAsia="inter" w:hAnsi="Arial" w:cs="Arial"/>
          <w:b/>
          <w:color w:val="000000" w:themeColor="text1"/>
        </w:rPr>
        <w:lastRenderedPageBreak/>
        <w:t>Monaten zum Jahresende</w:t>
      </w:r>
      <w:r w:rsidRPr="00595933">
        <w:rPr>
          <w:rFonts w:ascii="Arial" w:eastAsia="inter" w:hAnsi="Arial" w:cs="Arial"/>
          <w:color w:val="000000" w:themeColor="text1"/>
        </w:rPr>
        <w:t xml:space="preserve"> ordentlich kündigen, sofern keine Verlängerungsverhandlungen nach § 3 Abs. 4 geführt werden.</w:t>
      </w:r>
    </w:p>
    <w:p w14:paraId="012A7E9B"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(2) Außerordentliche Kündigung durch den Verpächter</w:t>
      </w:r>
      <w:r w:rsidRPr="00595933">
        <w:rPr>
          <w:rFonts w:ascii="Arial" w:eastAsia="inter" w:hAnsi="Arial" w:cs="Arial"/>
          <w:color w:val="000000" w:themeColor="text1"/>
        </w:rPr>
        <w:br/>
        <w:t xml:space="preserve">Der Verpächter kann das Pachtverhältnis </w:t>
      </w:r>
      <w:r w:rsidRPr="00595933">
        <w:rPr>
          <w:rFonts w:ascii="Arial" w:eastAsia="inter" w:hAnsi="Arial" w:cs="Arial"/>
          <w:b/>
          <w:color w:val="000000" w:themeColor="text1"/>
        </w:rPr>
        <w:t>fristlos kündigen</w:t>
      </w:r>
      <w:r w:rsidRPr="00595933">
        <w:rPr>
          <w:rFonts w:ascii="Arial" w:eastAsia="inter" w:hAnsi="Arial" w:cs="Arial"/>
          <w:color w:val="000000" w:themeColor="text1"/>
        </w:rPr>
        <w:t>, wenn:</w:t>
      </w:r>
    </w:p>
    <w:p w14:paraId="5647A300"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a) Pachtvorenthaltung:</w:t>
      </w:r>
    </w:p>
    <w:p w14:paraId="154514AA" w14:textId="18BC9A56" w:rsidR="00E47350" w:rsidRPr="00595933" w:rsidRDefault="008857ED">
      <w:pPr>
        <w:numPr>
          <w:ilvl w:val="0"/>
          <w:numId w:val="14"/>
        </w:numPr>
        <w:spacing w:before="105" w:after="105" w:line="360" w:lineRule="auto"/>
        <w:rPr>
          <w:rFonts w:ascii="Arial" w:hAnsi="Arial" w:cs="Arial"/>
          <w:color w:val="000000" w:themeColor="text1"/>
        </w:rPr>
      </w:pPr>
      <w:r>
        <w:rPr>
          <w:rFonts w:ascii="Arial" w:eastAsia="inter" w:hAnsi="Arial" w:cs="Arial"/>
          <w:color w:val="000000" w:themeColor="text1"/>
        </w:rPr>
        <w:t>Die Pächterin</w:t>
      </w:r>
      <w:r w:rsidR="00000000" w:rsidRPr="00595933">
        <w:rPr>
          <w:rFonts w:ascii="Arial" w:eastAsia="inter" w:hAnsi="Arial" w:cs="Arial"/>
          <w:color w:val="000000" w:themeColor="text1"/>
        </w:rPr>
        <w:t xml:space="preserve"> zwei aufeinanderfolgende Monate mit der Grundpacht in Verzug ist</w:t>
      </w:r>
    </w:p>
    <w:p w14:paraId="16367EA6" w14:textId="77777777" w:rsidR="00E47350" w:rsidRPr="00595933" w:rsidRDefault="00000000">
      <w:pPr>
        <w:numPr>
          <w:ilvl w:val="0"/>
          <w:numId w:val="14"/>
        </w:numPr>
        <w:spacing w:before="105" w:after="105" w:line="360" w:lineRule="auto"/>
        <w:rPr>
          <w:rFonts w:ascii="Arial" w:hAnsi="Arial" w:cs="Arial"/>
          <w:color w:val="000000" w:themeColor="text1"/>
        </w:rPr>
      </w:pPr>
      <w:r w:rsidRPr="00595933">
        <w:rPr>
          <w:rFonts w:ascii="Arial" w:eastAsia="inter" w:hAnsi="Arial" w:cs="Arial"/>
          <w:color w:val="000000" w:themeColor="text1"/>
        </w:rPr>
        <w:t>Nach schriftlicher Mahnung der rückständige Betrag nicht binnen 14 Tagen beglichen wird</w:t>
      </w:r>
    </w:p>
    <w:p w14:paraId="43A56552"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b) Betriebseinstellung:</w:t>
      </w:r>
    </w:p>
    <w:p w14:paraId="3B2CCB6A" w14:textId="53A65CAA" w:rsidR="00E47350" w:rsidRPr="00595933" w:rsidRDefault="008857ED">
      <w:pPr>
        <w:numPr>
          <w:ilvl w:val="0"/>
          <w:numId w:val="15"/>
        </w:numPr>
        <w:spacing w:before="105" w:after="105" w:line="360" w:lineRule="auto"/>
        <w:rPr>
          <w:rFonts w:ascii="Arial" w:hAnsi="Arial" w:cs="Arial"/>
          <w:color w:val="000000" w:themeColor="text1"/>
        </w:rPr>
      </w:pPr>
      <w:r>
        <w:rPr>
          <w:rFonts w:ascii="Arial" w:eastAsia="inter" w:hAnsi="Arial" w:cs="Arial"/>
          <w:color w:val="000000" w:themeColor="text1"/>
        </w:rPr>
        <w:t>Die Pächterin</w:t>
      </w:r>
      <w:r w:rsidR="00000000" w:rsidRPr="00595933">
        <w:rPr>
          <w:rFonts w:ascii="Arial" w:eastAsia="inter" w:hAnsi="Arial" w:cs="Arial"/>
          <w:color w:val="000000" w:themeColor="text1"/>
        </w:rPr>
        <w:t xml:space="preserve"> den Gewerbebetrieb ohne berechtigten Grund einstellt</w:t>
      </w:r>
    </w:p>
    <w:p w14:paraId="40846611" w14:textId="77777777" w:rsidR="00E47350" w:rsidRPr="00595933" w:rsidRDefault="00000000">
      <w:pPr>
        <w:numPr>
          <w:ilvl w:val="0"/>
          <w:numId w:val="15"/>
        </w:numPr>
        <w:spacing w:before="105" w:after="105" w:line="360" w:lineRule="auto"/>
        <w:rPr>
          <w:rFonts w:ascii="Arial" w:hAnsi="Arial" w:cs="Arial"/>
          <w:color w:val="000000" w:themeColor="text1"/>
        </w:rPr>
      </w:pPr>
      <w:r w:rsidRPr="00595933">
        <w:rPr>
          <w:rFonts w:ascii="Arial" w:eastAsia="inter" w:hAnsi="Arial" w:cs="Arial"/>
          <w:color w:val="000000" w:themeColor="text1"/>
        </w:rPr>
        <w:t>Die Gaststättenkonzession entzogen wird (ohne Verschulden des Verpächters)</w:t>
      </w:r>
    </w:p>
    <w:p w14:paraId="324C7BBC"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c) Insolvenz:</w:t>
      </w:r>
    </w:p>
    <w:p w14:paraId="3B33A1CE" w14:textId="4A666A58" w:rsidR="00E47350" w:rsidRPr="00595933" w:rsidRDefault="00000000">
      <w:pPr>
        <w:numPr>
          <w:ilvl w:val="0"/>
          <w:numId w:val="16"/>
        </w:numPr>
        <w:spacing w:before="105" w:after="105" w:line="360" w:lineRule="auto"/>
        <w:rPr>
          <w:rFonts w:ascii="Arial" w:hAnsi="Arial" w:cs="Arial"/>
          <w:color w:val="000000" w:themeColor="text1"/>
        </w:rPr>
      </w:pPr>
      <w:r w:rsidRPr="00595933">
        <w:rPr>
          <w:rFonts w:ascii="Arial" w:eastAsia="inter" w:hAnsi="Arial" w:cs="Arial"/>
          <w:color w:val="000000" w:themeColor="text1"/>
        </w:rPr>
        <w:t xml:space="preserve">Über das Vermögen </w:t>
      </w:r>
      <w:r w:rsidR="006A7D83">
        <w:rPr>
          <w:rFonts w:ascii="Arial" w:eastAsia="inter" w:hAnsi="Arial" w:cs="Arial"/>
          <w:color w:val="000000" w:themeColor="text1"/>
        </w:rPr>
        <w:t>der Pächterin</w:t>
      </w:r>
      <w:r w:rsidRPr="00595933">
        <w:rPr>
          <w:rFonts w:ascii="Arial" w:eastAsia="inter" w:hAnsi="Arial" w:cs="Arial"/>
          <w:color w:val="000000" w:themeColor="text1"/>
        </w:rPr>
        <w:t xml:space="preserve"> ein Insolvenzverfahren eröffnet wird</w:t>
      </w:r>
    </w:p>
    <w:p w14:paraId="46D332C1" w14:textId="77777777" w:rsidR="00E47350" w:rsidRPr="00595933" w:rsidRDefault="00000000">
      <w:pPr>
        <w:numPr>
          <w:ilvl w:val="0"/>
          <w:numId w:val="16"/>
        </w:numPr>
        <w:spacing w:before="105" w:after="105" w:line="360" w:lineRule="auto"/>
        <w:rPr>
          <w:rFonts w:ascii="Arial" w:hAnsi="Arial" w:cs="Arial"/>
          <w:color w:val="000000" w:themeColor="text1"/>
        </w:rPr>
      </w:pPr>
      <w:r w:rsidRPr="00595933">
        <w:rPr>
          <w:rFonts w:ascii="Arial" w:eastAsia="inter" w:hAnsi="Arial" w:cs="Arial"/>
          <w:color w:val="000000" w:themeColor="text1"/>
        </w:rPr>
        <w:t>Mangels Masse das Verfahren eingestellt oder nicht eröffnet wird</w:t>
      </w:r>
    </w:p>
    <w:p w14:paraId="2F4EE491"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d) Vertragswidrige Nutzung:</w:t>
      </w:r>
    </w:p>
    <w:p w14:paraId="00A348F9" w14:textId="77777777" w:rsidR="00E47350" w:rsidRPr="00595933" w:rsidRDefault="00000000">
      <w:pPr>
        <w:numPr>
          <w:ilvl w:val="0"/>
          <w:numId w:val="17"/>
        </w:numPr>
        <w:spacing w:before="105" w:after="105" w:line="360" w:lineRule="auto"/>
        <w:rPr>
          <w:rFonts w:ascii="Arial" w:hAnsi="Arial" w:cs="Arial"/>
          <w:color w:val="000000" w:themeColor="text1"/>
        </w:rPr>
      </w:pPr>
      <w:r w:rsidRPr="00595933">
        <w:rPr>
          <w:rFonts w:ascii="Arial" w:eastAsia="inter" w:hAnsi="Arial" w:cs="Arial"/>
          <w:color w:val="000000" w:themeColor="text1"/>
        </w:rPr>
        <w:t>Bauliche Veränderungen ohne schriftliche Genehmigung vorgenommen werden</w:t>
      </w:r>
    </w:p>
    <w:p w14:paraId="13333813" w14:textId="77777777" w:rsidR="00E47350" w:rsidRPr="00595933" w:rsidRDefault="00000000">
      <w:pPr>
        <w:numPr>
          <w:ilvl w:val="0"/>
          <w:numId w:val="17"/>
        </w:numPr>
        <w:spacing w:before="105" w:after="105" w:line="360" w:lineRule="auto"/>
        <w:rPr>
          <w:rFonts w:ascii="Arial" w:hAnsi="Arial" w:cs="Arial"/>
          <w:color w:val="000000" w:themeColor="text1"/>
        </w:rPr>
      </w:pPr>
      <w:r w:rsidRPr="00595933">
        <w:rPr>
          <w:rFonts w:ascii="Arial" w:eastAsia="inter" w:hAnsi="Arial" w:cs="Arial"/>
          <w:color w:val="000000" w:themeColor="text1"/>
        </w:rPr>
        <w:t>Das Pachtobjekt vertragswidrig genutzt oder untervermietet wird</w:t>
      </w:r>
    </w:p>
    <w:p w14:paraId="2EFAEC8C" w14:textId="77777777" w:rsidR="00E47350" w:rsidRPr="00595933" w:rsidRDefault="00000000">
      <w:pPr>
        <w:numPr>
          <w:ilvl w:val="0"/>
          <w:numId w:val="17"/>
        </w:numPr>
        <w:spacing w:before="105" w:after="105" w:line="360" w:lineRule="auto"/>
        <w:rPr>
          <w:rFonts w:ascii="Arial" w:hAnsi="Arial" w:cs="Arial"/>
          <w:color w:val="000000" w:themeColor="text1"/>
        </w:rPr>
      </w:pPr>
      <w:r w:rsidRPr="00595933">
        <w:rPr>
          <w:rFonts w:ascii="Arial" w:eastAsia="inter" w:hAnsi="Arial" w:cs="Arial"/>
          <w:color w:val="000000" w:themeColor="text1"/>
        </w:rPr>
        <w:t>Gegen die Loyalitätsklausel oder das kirchliche Gepräge verstoßen wird</w:t>
      </w:r>
    </w:p>
    <w:p w14:paraId="6B518C50" w14:textId="4D509238"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 xml:space="preserve">(3) Außerordentliche Kündigung durch </w:t>
      </w:r>
      <w:r w:rsidR="00777F28">
        <w:rPr>
          <w:rFonts w:ascii="Arial" w:eastAsia="inter" w:hAnsi="Arial" w:cs="Arial"/>
          <w:b/>
          <w:color w:val="000000" w:themeColor="text1"/>
        </w:rPr>
        <w:t>die Pächterin</w:t>
      </w:r>
      <w:r w:rsidRPr="00595933">
        <w:rPr>
          <w:rFonts w:ascii="Arial" w:eastAsia="inter" w:hAnsi="Arial" w:cs="Arial"/>
          <w:color w:val="000000" w:themeColor="text1"/>
        </w:rPr>
        <w:br/>
      </w:r>
      <w:r w:rsidR="008857ED">
        <w:rPr>
          <w:rFonts w:ascii="Arial" w:eastAsia="inter" w:hAnsi="Arial" w:cs="Arial"/>
          <w:color w:val="000000" w:themeColor="text1"/>
        </w:rPr>
        <w:t>Die Pächterin</w:t>
      </w:r>
      <w:r w:rsidRPr="00595933">
        <w:rPr>
          <w:rFonts w:ascii="Arial" w:eastAsia="inter" w:hAnsi="Arial" w:cs="Arial"/>
          <w:color w:val="000000" w:themeColor="text1"/>
        </w:rPr>
        <w:t xml:space="preserve"> kann </w:t>
      </w:r>
      <w:r w:rsidRPr="00595933">
        <w:rPr>
          <w:rFonts w:ascii="Arial" w:eastAsia="inter" w:hAnsi="Arial" w:cs="Arial"/>
          <w:b/>
          <w:color w:val="000000" w:themeColor="text1"/>
        </w:rPr>
        <w:t>fristlos kündigen</w:t>
      </w:r>
      <w:r w:rsidRPr="00595933">
        <w:rPr>
          <w:rFonts w:ascii="Arial" w:eastAsia="inter" w:hAnsi="Arial" w:cs="Arial"/>
          <w:color w:val="000000" w:themeColor="text1"/>
        </w:rPr>
        <w:t>, wenn:</w:t>
      </w:r>
    </w:p>
    <w:p w14:paraId="3280CC44" w14:textId="77777777" w:rsidR="00E47350" w:rsidRPr="00595933" w:rsidRDefault="00000000">
      <w:pPr>
        <w:numPr>
          <w:ilvl w:val="0"/>
          <w:numId w:val="18"/>
        </w:numPr>
        <w:spacing w:before="105" w:after="105" w:line="360" w:lineRule="auto"/>
        <w:rPr>
          <w:rFonts w:ascii="Arial" w:hAnsi="Arial" w:cs="Arial"/>
          <w:color w:val="000000" w:themeColor="text1"/>
        </w:rPr>
      </w:pPr>
      <w:r w:rsidRPr="00595933">
        <w:rPr>
          <w:rFonts w:ascii="Arial" w:eastAsia="inter" w:hAnsi="Arial" w:cs="Arial"/>
          <w:color w:val="000000" w:themeColor="text1"/>
        </w:rPr>
        <w:t>Der Verpächter das Pachtobjekt trotz Abmahnung nicht in betriebsfähigem Zustand hält</w:t>
      </w:r>
    </w:p>
    <w:p w14:paraId="12291DDB" w14:textId="77777777" w:rsidR="00E47350" w:rsidRPr="00595933" w:rsidRDefault="00000000">
      <w:pPr>
        <w:numPr>
          <w:ilvl w:val="0"/>
          <w:numId w:val="18"/>
        </w:numPr>
        <w:spacing w:before="105" w:after="105" w:line="360" w:lineRule="auto"/>
        <w:rPr>
          <w:rFonts w:ascii="Arial" w:hAnsi="Arial" w:cs="Arial"/>
          <w:color w:val="000000" w:themeColor="text1"/>
        </w:rPr>
      </w:pPr>
      <w:r w:rsidRPr="00595933">
        <w:rPr>
          <w:rFonts w:ascii="Arial" w:eastAsia="inter" w:hAnsi="Arial" w:cs="Arial"/>
          <w:color w:val="000000" w:themeColor="text1"/>
        </w:rPr>
        <w:t>Behördliche Auflagen zur Nachrüstung trotz Abmahnung nicht erfüllt werden</w:t>
      </w:r>
    </w:p>
    <w:p w14:paraId="4E6B032B" w14:textId="77777777" w:rsidR="00E47350" w:rsidRPr="00595933" w:rsidRDefault="00000000">
      <w:pPr>
        <w:numPr>
          <w:ilvl w:val="0"/>
          <w:numId w:val="18"/>
        </w:numPr>
        <w:spacing w:before="105" w:after="105" w:line="360" w:lineRule="auto"/>
        <w:rPr>
          <w:rFonts w:ascii="Arial" w:hAnsi="Arial" w:cs="Arial"/>
          <w:color w:val="000000" w:themeColor="text1"/>
        </w:rPr>
      </w:pPr>
      <w:r w:rsidRPr="00595933">
        <w:rPr>
          <w:rFonts w:ascii="Arial" w:eastAsia="inter" w:hAnsi="Arial" w:cs="Arial"/>
          <w:color w:val="000000" w:themeColor="text1"/>
        </w:rPr>
        <w:t>Die Nutzung des Pachtobjekts durch Verschulden des Verpächters unmöglich wird</w:t>
      </w:r>
    </w:p>
    <w:p w14:paraId="7A6573B1" w14:textId="6EF2A6BD"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(4) Kündigung im Todesfall</w:t>
      </w:r>
      <w:r w:rsidRPr="00595933">
        <w:rPr>
          <w:rFonts w:ascii="Arial" w:eastAsia="inter" w:hAnsi="Arial" w:cs="Arial"/>
          <w:color w:val="000000" w:themeColor="text1"/>
        </w:rPr>
        <w:br/>
        <w:t xml:space="preserve">Bei Tod </w:t>
      </w:r>
      <w:r w:rsidR="006A7D83">
        <w:rPr>
          <w:rFonts w:ascii="Arial" w:eastAsia="inter" w:hAnsi="Arial" w:cs="Arial"/>
          <w:color w:val="000000" w:themeColor="text1"/>
        </w:rPr>
        <w:t>der Pächterin</w:t>
      </w:r>
      <w:r w:rsidRPr="00595933">
        <w:rPr>
          <w:rFonts w:ascii="Arial" w:eastAsia="inter" w:hAnsi="Arial" w:cs="Arial"/>
          <w:color w:val="000000" w:themeColor="text1"/>
        </w:rPr>
        <w:t xml:space="preserve"> können die </w:t>
      </w:r>
      <w:r w:rsidRPr="00595933">
        <w:rPr>
          <w:rFonts w:ascii="Arial" w:eastAsia="inter" w:hAnsi="Arial" w:cs="Arial"/>
          <w:b/>
          <w:color w:val="000000" w:themeColor="text1"/>
        </w:rPr>
        <w:t>Erben innerhalb von 3 Monaten</w:t>
      </w:r>
      <w:r w:rsidRPr="00595933">
        <w:rPr>
          <w:rFonts w:ascii="Arial" w:eastAsia="inter" w:hAnsi="Arial" w:cs="Arial"/>
          <w:color w:val="000000" w:themeColor="text1"/>
        </w:rPr>
        <w:t xml:space="preserve"> das Pachtverhältnis mit einer Frist von 6 Monaten kündigen. Der Verpächter kann bei fehlender Eignung der Erben ebenfalls mit gleicher Frist kündigen.</w:t>
      </w:r>
    </w:p>
    <w:p w14:paraId="1797C47E" w14:textId="77777777" w:rsidR="00886E2D" w:rsidRDefault="00886E2D">
      <w:pPr>
        <w:spacing w:before="315" w:after="105" w:line="360" w:lineRule="auto"/>
        <w:ind w:left="-30"/>
        <w:rPr>
          <w:rFonts w:ascii="Arial" w:eastAsia="inter" w:hAnsi="Arial" w:cs="Arial"/>
          <w:b/>
          <w:color w:val="000000" w:themeColor="text1"/>
          <w:sz w:val="24"/>
        </w:rPr>
      </w:pPr>
    </w:p>
    <w:p w14:paraId="21143CCC" w14:textId="1061EB97" w:rsidR="00E47350" w:rsidRPr="00595933" w:rsidRDefault="00000000">
      <w:pPr>
        <w:spacing w:before="315" w:after="105" w:line="360" w:lineRule="auto"/>
        <w:ind w:left="-30"/>
        <w:rPr>
          <w:rFonts w:ascii="Arial" w:hAnsi="Arial" w:cs="Arial"/>
          <w:color w:val="000000" w:themeColor="text1"/>
        </w:rPr>
      </w:pPr>
      <w:r w:rsidRPr="00595933">
        <w:rPr>
          <w:rFonts w:ascii="Arial" w:eastAsia="inter" w:hAnsi="Arial" w:cs="Arial"/>
          <w:b/>
          <w:color w:val="000000" w:themeColor="text1"/>
          <w:sz w:val="24"/>
        </w:rPr>
        <w:lastRenderedPageBreak/>
        <w:t>§ 13 – Vertragsbeendigung und Übergabe</w:t>
      </w:r>
    </w:p>
    <w:p w14:paraId="206D1C61" w14:textId="35235ABC"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(1) Vollständige Räumung</w:t>
      </w:r>
      <w:r w:rsidRPr="00595933">
        <w:rPr>
          <w:rFonts w:ascii="Arial" w:eastAsia="inter" w:hAnsi="Arial" w:cs="Arial"/>
          <w:color w:val="000000" w:themeColor="text1"/>
        </w:rPr>
        <w:br/>
        <w:t xml:space="preserve">Bei Beendigung des Pachtverhältnisses hat </w:t>
      </w:r>
      <w:r w:rsidR="008857ED">
        <w:rPr>
          <w:rFonts w:ascii="Arial" w:eastAsia="inter" w:hAnsi="Arial" w:cs="Arial"/>
          <w:color w:val="000000" w:themeColor="text1"/>
        </w:rPr>
        <w:t>die Pächterin</w:t>
      </w:r>
      <w:r w:rsidRPr="00595933">
        <w:rPr>
          <w:rFonts w:ascii="Arial" w:eastAsia="inter" w:hAnsi="Arial" w:cs="Arial"/>
          <w:color w:val="000000" w:themeColor="text1"/>
        </w:rPr>
        <w:t xml:space="preserve"> die Pachträume </w:t>
      </w:r>
      <w:r w:rsidRPr="00595933">
        <w:rPr>
          <w:rFonts w:ascii="Arial" w:eastAsia="inter" w:hAnsi="Arial" w:cs="Arial"/>
          <w:b/>
          <w:color w:val="000000" w:themeColor="text1"/>
        </w:rPr>
        <w:t>vollständig geräumt, gereinigt und mit allen Schlüsseln</w:t>
      </w:r>
      <w:r w:rsidRPr="00595933">
        <w:rPr>
          <w:rFonts w:ascii="Arial" w:eastAsia="inter" w:hAnsi="Arial" w:cs="Arial"/>
          <w:color w:val="000000" w:themeColor="text1"/>
        </w:rPr>
        <w:t xml:space="preserve"> ordnungsgemäß zurückzugeben.</w:t>
      </w:r>
    </w:p>
    <w:p w14:paraId="14E6668B"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(2) Übergabeprotokoll</w:t>
      </w:r>
      <w:r w:rsidRPr="00595933">
        <w:rPr>
          <w:rFonts w:ascii="Arial" w:eastAsia="inter" w:hAnsi="Arial" w:cs="Arial"/>
          <w:color w:val="000000" w:themeColor="text1"/>
        </w:rPr>
        <w:br/>
        <w:t xml:space="preserve">Die Rückgabe erfolgt </w:t>
      </w:r>
      <w:r w:rsidRPr="00595933">
        <w:rPr>
          <w:rFonts w:ascii="Arial" w:eastAsia="inter" w:hAnsi="Arial" w:cs="Arial"/>
          <w:b/>
          <w:color w:val="000000" w:themeColor="text1"/>
        </w:rPr>
        <w:t>gegen Übergabeprotokoll</w:t>
      </w:r>
      <w:r w:rsidRPr="00595933">
        <w:rPr>
          <w:rFonts w:ascii="Arial" w:eastAsia="inter" w:hAnsi="Arial" w:cs="Arial"/>
          <w:color w:val="000000" w:themeColor="text1"/>
        </w:rPr>
        <w:t>, welches den Zustand aller Räume, des Inventars und etwaige Mängel dokumentiert.</w:t>
      </w:r>
    </w:p>
    <w:p w14:paraId="65F8A9E7" w14:textId="03C11A0D"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(3) Anteilige Schönheitsreparaturen</w:t>
      </w:r>
      <w:r w:rsidRPr="00595933">
        <w:rPr>
          <w:rFonts w:ascii="Arial" w:eastAsia="inter" w:hAnsi="Arial" w:cs="Arial"/>
          <w:color w:val="000000" w:themeColor="text1"/>
        </w:rPr>
        <w:br/>
        <w:t xml:space="preserve">Endet das Pachtverhältnis vor Fälligkeit von Schönheitsreparaturen, zahlt </w:t>
      </w:r>
      <w:r w:rsidR="008857ED">
        <w:rPr>
          <w:rFonts w:ascii="Arial" w:eastAsia="inter" w:hAnsi="Arial" w:cs="Arial"/>
          <w:color w:val="000000" w:themeColor="text1"/>
        </w:rPr>
        <w:t>die Pächterin</w:t>
      </w:r>
      <w:r w:rsidRPr="00595933">
        <w:rPr>
          <w:rFonts w:ascii="Arial" w:eastAsia="inter" w:hAnsi="Arial" w:cs="Arial"/>
          <w:color w:val="000000" w:themeColor="text1"/>
        </w:rPr>
        <w:t xml:space="preserve"> einen </w:t>
      </w:r>
      <w:r w:rsidRPr="00595933">
        <w:rPr>
          <w:rFonts w:ascii="Arial" w:eastAsia="inter" w:hAnsi="Arial" w:cs="Arial"/>
          <w:b/>
          <w:color w:val="000000" w:themeColor="text1"/>
        </w:rPr>
        <w:t>zeitanteiligen Betrag</w:t>
      </w:r>
      <w:r w:rsidRPr="00595933">
        <w:rPr>
          <w:rFonts w:ascii="Arial" w:eastAsia="inter" w:hAnsi="Arial" w:cs="Arial"/>
          <w:color w:val="000000" w:themeColor="text1"/>
        </w:rPr>
        <w:t xml:space="preserve"> entsprechend der bereits erfolgten Nutzungsdauer.</w:t>
      </w:r>
    </w:p>
    <w:p w14:paraId="0F9AE0BB" w14:textId="67E36D2B"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(4) Inventarprüfung</w:t>
      </w:r>
      <w:r w:rsidRPr="00595933">
        <w:rPr>
          <w:rFonts w:ascii="Arial" w:eastAsia="inter" w:hAnsi="Arial" w:cs="Arial"/>
          <w:color w:val="000000" w:themeColor="text1"/>
        </w:rPr>
        <w:br/>
        <w:t xml:space="preserve">Das überlassene Inventar wird </w:t>
      </w:r>
      <w:r w:rsidRPr="00595933">
        <w:rPr>
          <w:rFonts w:ascii="Arial" w:eastAsia="inter" w:hAnsi="Arial" w:cs="Arial"/>
          <w:b/>
          <w:color w:val="000000" w:themeColor="text1"/>
        </w:rPr>
        <w:t>gemäß Inventarverzeichnis</w:t>
      </w:r>
      <w:r w:rsidRPr="00595933">
        <w:rPr>
          <w:rFonts w:ascii="Arial" w:eastAsia="inter" w:hAnsi="Arial" w:cs="Arial"/>
          <w:color w:val="000000" w:themeColor="text1"/>
        </w:rPr>
        <w:t xml:space="preserve"> (Anlage 3) auf Vollständigkeit und ordnungsgemäßen Zustand geprüft. </w:t>
      </w:r>
      <w:r w:rsidRPr="00595933">
        <w:rPr>
          <w:rFonts w:ascii="Arial" w:eastAsia="inter" w:hAnsi="Arial" w:cs="Arial"/>
          <w:b/>
          <w:color w:val="000000" w:themeColor="text1"/>
        </w:rPr>
        <w:t>Fehlende oder beschädigte Gegenstände</w:t>
      </w:r>
      <w:r w:rsidRPr="00595933">
        <w:rPr>
          <w:rFonts w:ascii="Arial" w:eastAsia="inter" w:hAnsi="Arial" w:cs="Arial"/>
          <w:color w:val="000000" w:themeColor="text1"/>
        </w:rPr>
        <w:t xml:space="preserve"> sind vo</w:t>
      </w:r>
      <w:r w:rsidR="008857ED">
        <w:rPr>
          <w:rFonts w:ascii="Arial" w:eastAsia="inter" w:hAnsi="Arial" w:cs="Arial"/>
          <w:color w:val="000000" w:themeColor="text1"/>
        </w:rPr>
        <w:t>n der Pächterin</w:t>
      </w:r>
      <w:r w:rsidRPr="00595933">
        <w:rPr>
          <w:rFonts w:ascii="Arial" w:eastAsia="inter" w:hAnsi="Arial" w:cs="Arial"/>
          <w:color w:val="000000" w:themeColor="text1"/>
        </w:rPr>
        <w:t xml:space="preserve"> </w:t>
      </w:r>
      <w:r w:rsidRPr="00595933">
        <w:rPr>
          <w:rFonts w:ascii="Arial" w:eastAsia="inter" w:hAnsi="Arial" w:cs="Arial"/>
          <w:b/>
          <w:color w:val="000000" w:themeColor="text1"/>
        </w:rPr>
        <w:t>zum Neuwert zu ersetzen</w:t>
      </w:r>
      <w:r w:rsidRPr="00595933">
        <w:rPr>
          <w:rFonts w:ascii="Arial" w:eastAsia="inter" w:hAnsi="Arial" w:cs="Arial"/>
          <w:color w:val="000000" w:themeColor="text1"/>
        </w:rPr>
        <w:t>.</w:t>
      </w:r>
    </w:p>
    <w:p w14:paraId="43AC294B" w14:textId="24D682F7" w:rsidR="00E47350" w:rsidRPr="00595933" w:rsidRDefault="00000000">
      <w:pPr>
        <w:spacing w:after="210" w:line="360" w:lineRule="auto"/>
        <w:rPr>
          <w:rFonts w:ascii="Arial" w:eastAsia="inter" w:hAnsi="Arial" w:cs="Arial"/>
          <w:color w:val="000000" w:themeColor="text1"/>
        </w:rPr>
      </w:pPr>
      <w:r w:rsidRPr="00595933">
        <w:rPr>
          <w:rFonts w:ascii="Arial" w:eastAsia="inter" w:hAnsi="Arial" w:cs="Arial"/>
          <w:b/>
          <w:color w:val="000000" w:themeColor="text1"/>
        </w:rPr>
        <w:t>(5) Aufrechnung und Zurückbehaltung</w:t>
      </w:r>
      <w:r w:rsidRPr="00595933">
        <w:rPr>
          <w:rFonts w:ascii="Arial" w:eastAsia="inter" w:hAnsi="Arial" w:cs="Arial"/>
          <w:color w:val="000000" w:themeColor="text1"/>
        </w:rPr>
        <w:br/>
      </w:r>
      <w:r w:rsidRPr="00595933">
        <w:rPr>
          <w:rFonts w:ascii="Arial" w:eastAsia="inter" w:hAnsi="Arial" w:cs="Arial"/>
          <w:b/>
          <w:color w:val="000000" w:themeColor="text1"/>
        </w:rPr>
        <w:t>Aufrechnung mit Gegenansprüchen</w:t>
      </w:r>
      <w:r w:rsidRPr="00595933">
        <w:rPr>
          <w:rFonts w:ascii="Arial" w:eastAsia="inter" w:hAnsi="Arial" w:cs="Arial"/>
          <w:color w:val="000000" w:themeColor="text1"/>
        </w:rPr>
        <w:t xml:space="preserve"> oder die </w:t>
      </w:r>
      <w:r w:rsidRPr="00595933">
        <w:rPr>
          <w:rFonts w:ascii="Arial" w:eastAsia="inter" w:hAnsi="Arial" w:cs="Arial"/>
          <w:b/>
          <w:color w:val="000000" w:themeColor="text1"/>
        </w:rPr>
        <w:t>Ausübung eines Zurückbehaltungsrechts</w:t>
      </w:r>
      <w:r w:rsidRPr="00595933">
        <w:rPr>
          <w:rFonts w:ascii="Arial" w:eastAsia="inter" w:hAnsi="Arial" w:cs="Arial"/>
          <w:color w:val="000000" w:themeColor="text1"/>
        </w:rPr>
        <w:t xml:space="preserve"> durch </w:t>
      </w:r>
      <w:r w:rsidR="00777F28">
        <w:rPr>
          <w:rFonts w:ascii="Arial" w:eastAsia="inter" w:hAnsi="Arial" w:cs="Arial"/>
          <w:color w:val="000000" w:themeColor="text1"/>
        </w:rPr>
        <w:t>die Pächterin</w:t>
      </w:r>
      <w:r w:rsidRPr="00595933">
        <w:rPr>
          <w:rFonts w:ascii="Arial" w:eastAsia="inter" w:hAnsi="Arial" w:cs="Arial"/>
          <w:color w:val="000000" w:themeColor="text1"/>
        </w:rPr>
        <w:t xml:space="preserve"> ist ausgeschlossen, es sei denn, die Gegenansprüche sind unbestritten oder rechtskräftig festgestellt.</w:t>
      </w:r>
    </w:p>
    <w:p w14:paraId="3EB90766" w14:textId="77777777" w:rsidR="008D5683" w:rsidRPr="00595933" w:rsidRDefault="008D5683">
      <w:pPr>
        <w:spacing w:after="210" w:line="360" w:lineRule="auto"/>
        <w:rPr>
          <w:rFonts w:ascii="Arial" w:hAnsi="Arial" w:cs="Arial"/>
          <w:color w:val="000000" w:themeColor="text1"/>
        </w:rPr>
      </w:pPr>
    </w:p>
    <w:p w14:paraId="5B5DB622" w14:textId="77777777" w:rsidR="00E47350" w:rsidRPr="00595933" w:rsidRDefault="00000000">
      <w:pPr>
        <w:spacing w:before="315" w:after="105" w:line="360" w:lineRule="auto"/>
        <w:ind w:left="-30"/>
        <w:rPr>
          <w:rFonts w:ascii="Arial" w:hAnsi="Arial" w:cs="Arial"/>
          <w:color w:val="000000" w:themeColor="text1"/>
        </w:rPr>
      </w:pPr>
      <w:r w:rsidRPr="00595933">
        <w:rPr>
          <w:rFonts w:ascii="Arial" w:eastAsia="inter" w:hAnsi="Arial" w:cs="Arial"/>
          <w:b/>
          <w:color w:val="000000" w:themeColor="text1"/>
          <w:sz w:val="24"/>
        </w:rPr>
        <w:t>§ 14 – Kaution und Sicherheitsleistungen</w:t>
      </w:r>
    </w:p>
    <w:p w14:paraId="35212DA3" w14:textId="5CD57D7B"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(1) Kautionshöhe</w:t>
      </w:r>
      <w:r w:rsidRPr="00595933">
        <w:rPr>
          <w:rFonts w:ascii="Arial" w:eastAsia="inter" w:hAnsi="Arial" w:cs="Arial"/>
          <w:color w:val="000000" w:themeColor="text1"/>
        </w:rPr>
        <w:br/>
        <w:t xml:space="preserve">Zur Sicherung aller sich aus diesem Vertragsverhältnis ergebenden Verpflichtungen stellt </w:t>
      </w:r>
      <w:r w:rsidR="008857ED">
        <w:rPr>
          <w:rFonts w:ascii="Arial" w:eastAsia="inter" w:hAnsi="Arial" w:cs="Arial"/>
          <w:color w:val="000000" w:themeColor="text1"/>
        </w:rPr>
        <w:t>die Pächterin</w:t>
      </w:r>
      <w:r w:rsidRPr="00595933">
        <w:rPr>
          <w:rFonts w:ascii="Arial" w:eastAsia="inter" w:hAnsi="Arial" w:cs="Arial"/>
          <w:color w:val="000000" w:themeColor="text1"/>
        </w:rPr>
        <w:t xml:space="preserve"> eine </w:t>
      </w:r>
      <w:r w:rsidRPr="00595933">
        <w:rPr>
          <w:rFonts w:ascii="Arial" w:eastAsia="inter" w:hAnsi="Arial" w:cs="Arial"/>
          <w:b/>
          <w:color w:val="000000" w:themeColor="text1"/>
        </w:rPr>
        <w:t>Kaution in Höhe von drei Monatsgrundpachten</w:t>
      </w:r>
      <w:r w:rsidR="008857ED">
        <w:rPr>
          <w:rFonts w:ascii="Arial" w:eastAsia="inter" w:hAnsi="Arial" w:cs="Arial"/>
          <w:color w:val="000000" w:themeColor="text1"/>
        </w:rPr>
        <w:t>.</w:t>
      </w:r>
    </w:p>
    <w:p w14:paraId="54E0A6A6"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(2) Form der Kautionsstellung</w:t>
      </w:r>
      <w:r w:rsidRPr="00595933">
        <w:rPr>
          <w:rFonts w:ascii="Arial" w:eastAsia="inter" w:hAnsi="Arial" w:cs="Arial"/>
          <w:color w:val="000000" w:themeColor="text1"/>
        </w:rPr>
        <w:br/>
        <w:t xml:space="preserve">Die Kaution ist durch eine </w:t>
      </w:r>
      <w:r w:rsidRPr="00595933">
        <w:rPr>
          <w:rFonts w:ascii="Arial" w:eastAsia="inter" w:hAnsi="Arial" w:cs="Arial"/>
          <w:b/>
          <w:color w:val="000000" w:themeColor="text1"/>
        </w:rPr>
        <w:t>selbstschuldnerische, unbefristete und unkündbare Bankbürgschaft</w:t>
      </w:r>
      <w:r w:rsidRPr="00595933">
        <w:rPr>
          <w:rFonts w:ascii="Arial" w:eastAsia="inter" w:hAnsi="Arial" w:cs="Arial"/>
          <w:color w:val="000000" w:themeColor="text1"/>
        </w:rPr>
        <w:t xml:space="preserve"> zu stellen, die auf erstes Anfordern zahlbar ist und den Ausschluss der Einrede der Vorausklage enthält.</w:t>
      </w:r>
    </w:p>
    <w:p w14:paraId="4965FF60"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(3) Verwendungszweck</w:t>
      </w:r>
      <w:r w:rsidRPr="00595933">
        <w:rPr>
          <w:rFonts w:ascii="Arial" w:eastAsia="inter" w:hAnsi="Arial" w:cs="Arial"/>
          <w:color w:val="000000" w:themeColor="text1"/>
        </w:rPr>
        <w:br/>
        <w:t xml:space="preserve">Die Kaution dient der Sicherung </w:t>
      </w:r>
      <w:r w:rsidRPr="00595933">
        <w:rPr>
          <w:rFonts w:ascii="Arial" w:eastAsia="inter" w:hAnsi="Arial" w:cs="Arial"/>
          <w:b/>
          <w:color w:val="000000" w:themeColor="text1"/>
        </w:rPr>
        <w:t>aller Ansprüche</w:t>
      </w:r>
      <w:r w:rsidRPr="00595933">
        <w:rPr>
          <w:rFonts w:ascii="Arial" w:eastAsia="inter" w:hAnsi="Arial" w:cs="Arial"/>
          <w:color w:val="000000" w:themeColor="text1"/>
        </w:rPr>
        <w:t xml:space="preserve"> des Verpächters, insbesondere:</w:t>
      </w:r>
    </w:p>
    <w:p w14:paraId="6902F43E" w14:textId="77777777" w:rsidR="00E47350" w:rsidRPr="00595933" w:rsidRDefault="00000000">
      <w:pPr>
        <w:numPr>
          <w:ilvl w:val="0"/>
          <w:numId w:val="19"/>
        </w:numPr>
        <w:spacing w:before="105" w:after="105" w:line="360" w:lineRule="auto"/>
        <w:rPr>
          <w:rFonts w:ascii="Arial" w:hAnsi="Arial" w:cs="Arial"/>
          <w:color w:val="000000" w:themeColor="text1"/>
        </w:rPr>
      </w:pPr>
      <w:r w:rsidRPr="00595933">
        <w:rPr>
          <w:rFonts w:ascii="Arial" w:eastAsia="inter" w:hAnsi="Arial" w:cs="Arial"/>
          <w:color w:val="000000" w:themeColor="text1"/>
        </w:rPr>
        <w:t>Rückständige Grundpacht und Nebenkosten</w:t>
      </w:r>
    </w:p>
    <w:p w14:paraId="3160DDB8" w14:textId="77777777" w:rsidR="00E47350" w:rsidRPr="00595933" w:rsidRDefault="00000000">
      <w:pPr>
        <w:numPr>
          <w:ilvl w:val="0"/>
          <w:numId w:val="19"/>
        </w:numPr>
        <w:spacing w:before="105" w:after="105" w:line="360" w:lineRule="auto"/>
        <w:rPr>
          <w:rFonts w:ascii="Arial" w:hAnsi="Arial" w:cs="Arial"/>
          <w:color w:val="000000" w:themeColor="text1"/>
        </w:rPr>
      </w:pPr>
      <w:r w:rsidRPr="00595933">
        <w:rPr>
          <w:rFonts w:ascii="Arial" w:eastAsia="inter" w:hAnsi="Arial" w:cs="Arial"/>
          <w:color w:val="000000" w:themeColor="text1"/>
        </w:rPr>
        <w:lastRenderedPageBreak/>
        <w:t>Schadensersatzansprüche aller Art</w:t>
      </w:r>
    </w:p>
    <w:p w14:paraId="6C26A499" w14:textId="77777777" w:rsidR="00E47350" w:rsidRPr="00595933" w:rsidRDefault="00000000">
      <w:pPr>
        <w:numPr>
          <w:ilvl w:val="0"/>
          <w:numId w:val="19"/>
        </w:numPr>
        <w:spacing w:before="105" w:after="105" w:line="360" w:lineRule="auto"/>
        <w:rPr>
          <w:rFonts w:ascii="Arial" w:hAnsi="Arial" w:cs="Arial"/>
          <w:color w:val="000000" w:themeColor="text1"/>
        </w:rPr>
      </w:pPr>
      <w:r w:rsidRPr="00595933">
        <w:rPr>
          <w:rFonts w:ascii="Arial" w:eastAsia="inter" w:hAnsi="Arial" w:cs="Arial"/>
          <w:color w:val="000000" w:themeColor="text1"/>
        </w:rPr>
        <w:t>Kosten der Wiederherstellung bei Vertragsverletzungen</w:t>
      </w:r>
    </w:p>
    <w:p w14:paraId="218569BC" w14:textId="77777777" w:rsidR="00E47350" w:rsidRPr="00595933" w:rsidRDefault="00000000">
      <w:pPr>
        <w:numPr>
          <w:ilvl w:val="0"/>
          <w:numId w:val="19"/>
        </w:numPr>
        <w:spacing w:before="105" w:after="105" w:line="360" w:lineRule="auto"/>
        <w:rPr>
          <w:rFonts w:ascii="Arial" w:hAnsi="Arial" w:cs="Arial"/>
          <w:color w:val="000000" w:themeColor="text1"/>
        </w:rPr>
      </w:pPr>
      <w:r w:rsidRPr="00595933">
        <w:rPr>
          <w:rFonts w:ascii="Arial" w:eastAsia="inter" w:hAnsi="Arial" w:cs="Arial"/>
          <w:color w:val="000000" w:themeColor="text1"/>
        </w:rPr>
        <w:t>Rückabwicklungsansprüche bei vorzeitiger Vertragsbeendigung</w:t>
      </w:r>
    </w:p>
    <w:p w14:paraId="1636175C" w14:textId="33195685"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(4) Rückgabe der Kaution</w:t>
      </w:r>
      <w:r w:rsidRPr="00595933">
        <w:rPr>
          <w:rFonts w:ascii="Arial" w:eastAsia="inter" w:hAnsi="Arial" w:cs="Arial"/>
          <w:color w:val="000000" w:themeColor="text1"/>
        </w:rPr>
        <w:br/>
        <w:t xml:space="preserve">Die Kaution wird </w:t>
      </w:r>
      <w:r w:rsidRPr="00595933">
        <w:rPr>
          <w:rFonts w:ascii="Arial" w:eastAsia="inter" w:hAnsi="Arial" w:cs="Arial"/>
          <w:b/>
          <w:color w:val="000000" w:themeColor="text1"/>
        </w:rPr>
        <w:t>nach vollständiger Erfüllung aller Verpflichtungen</w:t>
      </w:r>
      <w:r w:rsidRPr="00595933">
        <w:rPr>
          <w:rFonts w:ascii="Arial" w:eastAsia="inter" w:hAnsi="Arial" w:cs="Arial"/>
          <w:color w:val="000000" w:themeColor="text1"/>
        </w:rPr>
        <w:t xml:space="preserve"> und </w:t>
      </w:r>
      <w:r w:rsidRPr="00595933">
        <w:rPr>
          <w:rFonts w:ascii="Arial" w:eastAsia="inter" w:hAnsi="Arial" w:cs="Arial"/>
          <w:b/>
          <w:color w:val="000000" w:themeColor="text1"/>
        </w:rPr>
        <w:t>ordnungsgemäßer Objektübergabe</w:t>
      </w:r>
      <w:r w:rsidRPr="00595933">
        <w:rPr>
          <w:rFonts w:ascii="Arial" w:eastAsia="inter" w:hAnsi="Arial" w:cs="Arial"/>
          <w:color w:val="000000" w:themeColor="text1"/>
        </w:rPr>
        <w:t xml:space="preserve"> freigegeben. Eine Auszahlung setzt voraus, dass der Verpächter nicht mehr für </w:t>
      </w:r>
      <w:r w:rsidRPr="00595933">
        <w:rPr>
          <w:rFonts w:ascii="Arial" w:eastAsia="inter" w:hAnsi="Arial" w:cs="Arial"/>
          <w:b/>
          <w:color w:val="000000" w:themeColor="text1"/>
        </w:rPr>
        <w:t>Steuer- oder Abgabenschulden</w:t>
      </w:r>
      <w:r w:rsidRPr="00595933">
        <w:rPr>
          <w:rFonts w:ascii="Arial" w:eastAsia="inter" w:hAnsi="Arial" w:cs="Arial"/>
          <w:color w:val="000000" w:themeColor="text1"/>
        </w:rPr>
        <w:t xml:space="preserve"> </w:t>
      </w:r>
      <w:r w:rsidR="006A7D83">
        <w:rPr>
          <w:rFonts w:ascii="Arial" w:eastAsia="inter" w:hAnsi="Arial" w:cs="Arial"/>
          <w:color w:val="000000" w:themeColor="text1"/>
        </w:rPr>
        <w:t>der Pächterin</w:t>
      </w:r>
      <w:r w:rsidRPr="00595933">
        <w:rPr>
          <w:rFonts w:ascii="Arial" w:eastAsia="inter" w:hAnsi="Arial" w:cs="Arial"/>
          <w:color w:val="000000" w:themeColor="text1"/>
        </w:rPr>
        <w:t xml:space="preserve"> haftbar gemacht werden kann.</w:t>
      </w:r>
    </w:p>
    <w:p w14:paraId="342AD188" w14:textId="77777777" w:rsidR="00E47350" w:rsidRPr="00595933" w:rsidRDefault="00000000">
      <w:pPr>
        <w:spacing w:before="315" w:after="105" w:line="360" w:lineRule="auto"/>
        <w:ind w:left="-30"/>
        <w:rPr>
          <w:rFonts w:ascii="Arial" w:hAnsi="Arial" w:cs="Arial"/>
          <w:color w:val="000000" w:themeColor="text1"/>
        </w:rPr>
      </w:pPr>
      <w:r w:rsidRPr="00595933">
        <w:rPr>
          <w:rFonts w:ascii="Arial" w:eastAsia="inter" w:hAnsi="Arial" w:cs="Arial"/>
          <w:b/>
          <w:color w:val="000000" w:themeColor="text1"/>
          <w:sz w:val="24"/>
        </w:rPr>
        <w:t>§ 15 – Besondere Bestimmungen</w:t>
      </w:r>
    </w:p>
    <w:p w14:paraId="69B50F38"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(1) Betreten der Pachträume</w:t>
      </w:r>
      <w:r w:rsidRPr="00595933">
        <w:rPr>
          <w:rFonts w:ascii="Arial" w:eastAsia="inter" w:hAnsi="Arial" w:cs="Arial"/>
          <w:color w:val="000000" w:themeColor="text1"/>
        </w:rPr>
        <w:br/>
        <w:t xml:space="preserve">Der Verpächter und seine Beauftragten sind berechtigt, die Pachträume </w:t>
      </w:r>
      <w:r w:rsidRPr="00595933">
        <w:rPr>
          <w:rFonts w:ascii="Arial" w:eastAsia="inter" w:hAnsi="Arial" w:cs="Arial"/>
          <w:b/>
          <w:color w:val="000000" w:themeColor="text1"/>
        </w:rPr>
        <w:t>nach angemessener Vorankündigung</w:t>
      </w:r>
      <w:r w:rsidRPr="00595933">
        <w:rPr>
          <w:rFonts w:ascii="Arial" w:eastAsia="inter" w:hAnsi="Arial" w:cs="Arial"/>
          <w:color w:val="000000" w:themeColor="text1"/>
        </w:rPr>
        <w:t xml:space="preserve"> zu betreten, um:</w:t>
      </w:r>
    </w:p>
    <w:p w14:paraId="6215B5C0" w14:textId="77777777" w:rsidR="00E47350" w:rsidRPr="00595933" w:rsidRDefault="00000000">
      <w:pPr>
        <w:numPr>
          <w:ilvl w:val="0"/>
          <w:numId w:val="20"/>
        </w:numPr>
        <w:spacing w:before="105" w:after="105" w:line="360" w:lineRule="auto"/>
        <w:rPr>
          <w:rFonts w:ascii="Arial" w:hAnsi="Arial" w:cs="Arial"/>
          <w:color w:val="000000" w:themeColor="text1"/>
        </w:rPr>
      </w:pPr>
      <w:r w:rsidRPr="00595933">
        <w:rPr>
          <w:rFonts w:ascii="Arial" w:eastAsia="inter" w:hAnsi="Arial" w:cs="Arial"/>
          <w:color w:val="000000" w:themeColor="text1"/>
        </w:rPr>
        <w:t>Den Zustand des Inventars und der Räume zu kontrollieren</w:t>
      </w:r>
    </w:p>
    <w:p w14:paraId="75EA81DB" w14:textId="77777777" w:rsidR="00E47350" w:rsidRPr="00595933" w:rsidRDefault="00000000">
      <w:pPr>
        <w:numPr>
          <w:ilvl w:val="0"/>
          <w:numId w:val="20"/>
        </w:numPr>
        <w:spacing w:before="105" w:after="105" w:line="360" w:lineRule="auto"/>
        <w:rPr>
          <w:rFonts w:ascii="Arial" w:hAnsi="Arial" w:cs="Arial"/>
          <w:color w:val="000000" w:themeColor="text1"/>
        </w:rPr>
      </w:pPr>
      <w:r w:rsidRPr="00595933">
        <w:rPr>
          <w:rFonts w:ascii="Arial" w:eastAsia="inter" w:hAnsi="Arial" w:cs="Arial"/>
          <w:color w:val="000000" w:themeColor="text1"/>
        </w:rPr>
        <w:t>Notwendige Instandhaltungsmaßnahmen zu prüfen</w:t>
      </w:r>
    </w:p>
    <w:p w14:paraId="4084991B" w14:textId="77777777" w:rsidR="00E47350" w:rsidRPr="00595933" w:rsidRDefault="00000000">
      <w:pPr>
        <w:numPr>
          <w:ilvl w:val="0"/>
          <w:numId w:val="20"/>
        </w:numPr>
        <w:spacing w:before="105" w:after="105" w:line="360" w:lineRule="auto"/>
        <w:rPr>
          <w:rFonts w:ascii="Arial" w:hAnsi="Arial" w:cs="Arial"/>
          <w:color w:val="000000" w:themeColor="text1"/>
        </w:rPr>
      </w:pPr>
      <w:r w:rsidRPr="00595933">
        <w:rPr>
          <w:rFonts w:ascii="Arial" w:eastAsia="inter" w:hAnsi="Arial" w:cs="Arial"/>
          <w:color w:val="000000" w:themeColor="text1"/>
        </w:rPr>
        <w:t>Nach erfolgter Kündigung Besichtigungen mit Interessenten durchzuführen</w:t>
      </w:r>
    </w:p>
    <w:p w14:paraId="39F2860A" w14:textId="43D1C555"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(2) Genehmigungspflichtige Handlungen</w:t>
      </w:r>
      <w:r w:rsidRPr="00595933">
        <w:rPr>
          <w:rFonts w:ascii="Arial" w:eastAsia="inter" w:hAnsi="Arial" w:cs="Arial"/>
          <w:color w:val="000000" w:themeColor="text1"/>
        </w:rPr>
        <w:br/>
      </w:r>
      <w:r w:rsidR="008857ED">
        <w:rPr>
          <w:rFonts w:ascii="Arial" w:eastAsia="inter" w:hAnsi="Arial" w:cs="Arial"/>
          <w:color w:val="000000" w:themeColor="text1"/>
        </w:rPr>
        <w:t>Die Pächterin</w:t>
      </w:r>
      <w:r w:rsidRPr="00595933">
        <w:rPr>
          <w:rFonts w:ascii="Arial" w:eastAsia="inter" w:hAnsi="Arial" w:cs="Arial"/>
          <w:color w:val="000000" w:themeColor="text1"/>
        </w:rPr>
        <w:t xml:space="preserve"> benötigt die </w:t>
      </w:r>
      <w:r w:rsidRPr="00595933">
        <w:rPr>
          <w:rFonts w:ascii="Arial" w:eastAsia="inter" w:hAnsi="Arial" w:cs="Arial"/>
          <w:b/>
          <w:color w:val="000000" w:themeColor="text1"/>
        </w:rPr>
        <w:t>vorherige schriftliche Zustimmung</w:t>
      </w:r>
      <w:r w:rsidRPr="00595933">
        <w:rPr>
          <w:rFonts w:ascii="Arial" w:eastAsia="inter" w:hAnsi="Arial" w:cs="Arial"/>
          <w:color w:val="000000" w:themeColor="text1"/>
        </w:rPr>
        <w:t xml:space="preserve"> des Verpächters für:</w:t>
      </w:r>
    </w:p>
    <w:p w14:paraId="280CF052" w14:textId="77777777" w:rsidR="00E47350" w:rsidRPr="00595933" w:rsidRDefault="00000000">
      <w:pPr>
        <w:numPr>
          <w:ilvl w:val="0"/>
          <w:numId w:val="21"/>
        </w:numPr>
        <w:spacing w:before="105" w:after="105" w:line="360" w:lineRule="auto"/>
        <w:rPr>
          <w:rFonts w:ascii="Arial" w:hAnsi="Arial" w:cs="Arial"/>
          <w:color w:val="000000" w:themeColor="text1"/>
        </w:rPr>
      </w:pPr>
      <w:r w:rsidRPr="00595933">
        <w:rPr>
          <w:rFonts w:ascii="Arial" w:eastAsia="inter" w:hAnsi="Arial" w:cs="Arial"/>
          <w:color w:val="000000" w:themeColor="text1"/>
        </w:rPr>
        <w:t>Aufstellung mechanischer Musikgeräte oder Beschallungsanlagen</w:t>
      </w:r>
    </w:p>
    <w:p w14:paraId="136C4698" w14:textId="77777777" w:rsidR="00E47350" w:rsidRPr="00595933" w:rsidRDefault="00000000">
      <w:pPr>
        <w:numPr>
          <w:ilvl w:val="0"/>
          <w:numId w:val="21"/>
        </w:numPr>
        <w:spacing w:before="105" w:after="105" w:line="360" w:lineRule="auto"/>
        <w:rPr>
          <w:rFonts w:ascii="Arial" w:hAnsi="Arial" w:cs="Arial"/>
          <w:color w:val="000000" w:themeColor="text1"/>
        </w:rPr>
      </w:pPr>
      <w:r w:rsidRPr="00595933">
        <w:rPr>
          <w:rFonts w:ascii="Arial" w:eastAsia="inter" w:hAnsi="Arial" w:cs="Arial"/>
          <w:color w:val="000000" w:themeColor="text1"/>
        </w:rPr>
        <w:t>Änderung der vereinbarten Öffnungszeiten</w:t>
      </w:r>
    </w:p>
    <w:p w14:paraId="3BDCEFAA" w14:textId="77777777" w:rsidR="00E47350" w:rsidRPr="00595933" w:rsidRDefault="00000000">
      <w:pPr>
        <w:numPr>
          <w:ilvl w:val="0"/>
          <w:numId w:val="21"/>
        </w:numPr>
        <w:spacing w:before="105" w:after="105" w:line="360" w:lineRule="auto"/>
        <w:rPr>
          <w:rFonts w:ascii="Arial" w:hAnsi="Arial" w:cs="Arial"/>
          <w:color w:val="000000" w:themeColor="text1"/>
        </w:rPr>
      </w:pPr>
      <w:r w:rsidRPr="00595933">
        <w:rPr>
          <w:rFonts w:ascii="Arial" w:eastAsia="inter" w:hAnsi="Arial" w:cs="Arial"/>
          <w:color w:val="000000" w:themeColor="text1"/>
        </w:rPr>
        <w:t>Anbringung von Werbeschildern oder Automaten</w:t>
      </w:r>
    </w:p>
    <w:p w14:paraId="25E31A4F" w14:textId="77777777" w:rsidR="00E47350" w:rsidRPr="00595933" w:rsidRDefault="00000000">
      <w:pPr>
        <w:numPr>
          <w:ilvl w:val="0"/>
          <w:numId w:val="21"/>
        </w:numPr>
        <w:spacing w:before="105" w:after="105" w:line="360" w:lineRule="auto"/>
        <w:rPr>
          <w:rFonts w:ascii="Arial" w:hAnsi="Arial" w:cs="Arial"/>
          <w:color w:val="000000" w:themeColor="text1"/>
        </w:rPr>
      </w:pPr>
      <w:r w:rsidRPr="00595933">
        <w:rPr>
          <w:rFonts w:ascii="Arial" w:eastAsia="inter" w:hAnsi="Arial" w:cs="Arial"/>
          <w:color w:val="000000" w:themeColor="text1"/>
        </w:rPr>
        <w:t>Haltung von Haustieren in den Geschäftsräumen</w:t>
      </w:r>
    </w:p>
    <w:p w14:paraId="14752277" w14:textId="77777777" w:rsidR="00E47350" w:rsidRPr="00595933" w:rsidRDefault="00000000">
      <w:pPr>
        <w:numPr>
          <w:ilvl w:val="0"/>
          <w:numId w:val="21"/>
        </w:numPr>
        <w:spacing w:before="105" w:after="105" w:line="360" w:lineRule="auto"/>
        <w:rPr>
          <w:rFonts w:ascii="Arial" w:hAnsi="Arial" w:cs="Arial"/>
          <w:color w:val="000000" w:themeColor="text1"/>
        </w:rPr>
      </w:pPr>
      <w:r w:rsidRPr="00595933">
        <w:rPr>
          <w:rFonts w:ascii="Arial" w:eastAsia="inter" w:hAnsi="Arial" w:cs="Arial"/>
          <w:color w:val="000000" w:themeColor="text1"/>
        </w:rPr>
        <w:t>Installation von Antennen oder anderen technischen Geräten</w:t>
      </w:r>
    </w:p>
    <w:p w14:paraId="6CB7F9EE" w14:textId="579FA143"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(3) Werbemaßnahmen</w:t>
      </w:r>
      <w:r w:rsidRPr="00595933">
        <w:rPr>
          <w:rFonts w:ascii="Arial" w:eastAsia="inter" w:hAnsi="Arial" w:cs="Arial"/>
          <w:color w:val="000000" w:themeColor="text1"/>
        </w:rPr>
        <w:br/>
      </w:r>
      <w:r w:rsidRPr="00595933">
        <w:rPr>
          <w:rFonts w:ascii="Arial" w:eastAsia="inter" w:hAnsi="Arial" w:cs="Arial"/>
          <w:b/>
          <w:color w:val="000000" w:themeColor="text1"/>
        </w:rPr>
        <w:t>Sämtliche Werbemaßnahmen</w:t>
      </w:r>
      <w:r w:rsidRPr="00595933">
        <w:rPr>
          <w:rFonts w:ascii="Arial" w:eastAsia="inter" w:hAnsi="Arial" w:cs="Arial"/>
          <w:color w:val="000000" w:themeColor="text1"/>
        </w:rPr>
        <w:t xml:space="preserve"> </w:t>
      </w:r>
      <w:r w:rsidR="006A7D83">
        <w:rPr>
          <w:rFonts w:ascii="Arial" w:eastAsia="inter" w:hAnsi="Arial" w:cs="Arial"/>
          <w:color w:val="000000" w:themeColor="text1"/>
        </w:rPr>
        <w:t>der Pächterin</w:t>
      </w:r>
      <w:r w:rsidRPr="00595933">
        <w:rPr>
          <w:rFonts w:ascii="Arial" w:eastAsia="inter" w:hAnsi="Arial" w:cs="Arial"/>
          <w:color w:val="000000" w:themeColor="text1"/>
        </w:rPr>
        <w:t xml:space="preserve"> sind in das vorhandene Hausleitsystem einzubinden. Bei Meinungsverschiedenheiten entscheidet die Hausleitung. Der Verpächter behält sich eigene Werbemaßnahmen in Abstimmung mit </w:t>
      </w:r>
      <w:r w:rsidR="008857ED">
        <w:rPr>
          <w:rFonts w:ascii="Arial" w:eastAsia="inter" w:hAnsi="Arial" w:cs="Arial"/>
          <w:color w:val="000000" w:themeColor="text1"/>
        </w:rPr>
        <w:t>der Pächterin</w:t>
      </w:r>
      <w:r w:rsidRPr="00595933">
        <w:rPr>
          <w:rFonts w:ascii="Arial" w:eastAsia="inter" w:hAnsi="Arial" w:cs="Arial"/>
          <w:color w:val="000000" w:themeColor="text1"/>
        </w:rPr>
        <w:t xml:space="preserve"> vor.</w:t>
      </w:r>
    </w:p>
    <w:p w14:paraId="68FC2355"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(4) Namensrechte</w:t>
      </w:r>
      <w:r w:rsidRPr="00595933">
        <w:rPr>
          <w:rFonts w:ascii="Arial" w:eastAsia="inter" w:hAnsi="Arial" w:cs="Arial"/>
          <w:color w:val="000000" w:themeColor="text1"/>
        </w:rPr>
        <w:br/>
        <w:t xml:space="preserve">Das </w:t>
      </w:r>
      <w:r w:rsidRPr="00595933">
        <w:rPr>
          <w:rFonts w:ascii="Arial" w:eastAsia="inter" w:hAnsi="Arial" w:cs="Arial"/>
          <w:b/>
          <w:color w:val="000000" w:themeColor="text1"/>
        </w:rPr>
        <w:t>Namensgebungsrecht</w:t>
      </w:r>
      <w:r w:rsidRPr="00595933">
        <w:rPr>
          <w:rFonts w:ascii="Arial" w:eastAsia="inter" w:hAnsi="Arial" w:cs="Arial"/>
          <w:color w:val="000000" w:themeColor="text1"/>
        </w:rPr>
        <w:t xml:space="preserve"> für das Restaurant steht ausschließlich dem Verpächter zu. Der Name </w:t>
      </w:r>
      <w:r w:rsidRPr="00595933">
        <w:rPr>
          <w:rFonts w:ascii="Arial" w:eastAsia="inter" w:hAnsi="Arial" w:cs="Arial"/>
          <w:b/>
          <w:color w:val="000000" w:themeColor="text1"/>
        </w:rPr>
        <w:t>"</w:t>
      </w:r>
      <w:proofErr w:type="spellStart"/>
      <w:r w:rsidRPr="00595933">
        <w:rPr>
          <w:rFonts w:ascii="Arial" w:eastAsia="inter" w:hAnsi="Arial" w:cs="Arial"/>
          <w:b/>
          <w:color w:val="000000" w:themeColor="text1"/>
        </w:rPr>
        <w:t>Cucina</w:t>
      </w:r>
      <w:proofErr w:type="spellEnd"/>
      <w:r w:rsidRPr="00595933">
        <w:rPr>
          <w:rFonts w:ascii="Arial" w:eastAsia="inter" w:hAnsi="Arial" w:cs="Arial"/>
          <w:b/>
          <w:color w:val="000000" w:themeColor="text1"/>
        </w:rPr>
        <w:t xml:space="preserve"> delle Grazie"</w:t>
      </w:r>
      <w:r w:rsidRPr="00595933">
        <w:rPr>
          <w:rFonts w:ascii="Arial" w:eastAsia="inter" w:hAnsi="Arial" w:cs="Arial"/>
          <w:color w:val="000000" w:themeColor="text1"/>
        </w:rPr>
        <w:t xml:space="preserve"> kann beibehalten oder nach Ermessen des Verpächters geändert werden.</w:t>
      </w:r>
    </w:p>
    <w:p w14:paraId="2BE46818" w14:textId="77777777" w:rsidR="00E47350" w:rsidRPr="00595933" w:rsidRDefault="00000000">
      <w:pPr>
        <w:spacing w:before="315" w:after="105" w:line="360" w:lineRule="auto"/>
        <w:ind w:left="-30"/>
        <w:rPr>
          <w:rFonts w:ascii="Arial" w:hAnsi="Arial" w:cs="Arial"/>
          <w:color w:val="000000" w:themeColor="text1"/>
        </w:rPr>
      </w:pPr>
      <w:r w:rsidRPr="00595933">
        <w:rPr>
          <w:rFonts w:ascii="Arial" w:eastAsia="inter" w:hAnsi="Arial" w:cs="Arial"/>
          <w:b/>
          <w:color w:val="000000" w:themeColor="text1"/>
          <w:sz w:val="24"/>
        </w:rPr>
        <w:lastRenderedPageBreak/>
        <w:t>§ 16 – Datenschutz und Vertragsdaten</w:t>
      </w:r>
    </w:p>
    <w:p w14:paraId="747A2FFD"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(1) Kirchlicher Datenschutz</w:t>
      </w:r>
      <w:r w:rsidRPr="00595933">
        <w:rPr>
          <w:rFonts w:ascii="Arial" w:eastAsia="inter" w:hAnsi="Arial" w:cs="Arial"/>
          <w:color w:val="000000" w:themeColor="text1"/>
        </w:rPr>
        <w:br/>
        <w:t xml:space="preserve">Auf die Verarbeitung personenbezogener Daten im Rahmen dieses Vertragsverhältnisses findet das </w:t>
      </w:r>
      <w:r w:rsidRPr="00595933">
        <w:rPr>
          <w:rFonts w:ascii="Arial" w:eastAsia="inter" w:hAnsi="Arial" w:cs="Arial"/>
          <w:b/>
          <w:color w:val="000000" w:themeColor="text1"/>
        </w:rPr>
        <w:t>Gesetz über den kirchlichen Datenschutz (KDG)</w:t>
      </w:r>
      <w:r w:rsidRPr="00595933">
        <w:rPr>
          <w:rFonts w:ascii="Arial" w:eastAsia="inter" w:hAnsi="Arial" w:cs="Arial"/>
          <w:color w:val="000000" w:themeColor="text1"/>
        </w:rPr>
        <w:t xml:space="preserve"> des Bistums Limburg Anwendung</w:t>
      </w:r>
      <w:bookmarkStart w:id="0" w:name="fnref1"/>
      <w:bookmarkEnd w:id="0"/>
      <w:r w:rsidRPr="00595933">
        <w:rPr>
          <w:rFonts w:ascii="Arial" w:hAnsi="Arial" w:cs="Arial"/>
          <w:color w:val="000000" w:themeColor="text1"/>
        </w:rPr>
        <w:fldChar w:fldCharType="begin"/>
      </w:r>
      <w:r w:rsidRPr="00595933">
        <w:rPr>
          <w:rFonts w:ascii="Arial" w:hAnsi="Arial" w:cs="Arial"/>
          <w:color w:val="000000" w:themeColor="text1"/>
        </w:rPr>
        <w:instrText>HYPERLINK \l "fn1" \h</w:instrText>
      </w:r>
      <w:r w:rsidRPr="00595933">
        <w:rPr>
          <w:rFonts w:ascii="Arial" w:hAnsi="Arial" w:cs="Arial"/>
          <w:color w:val="000000" w:themeColor="text1"/>
        </w:rPr>
      </w:r>
      <w:r w:rsidRPr="00595933">
        <w:rPr>
          <w:rFonts w:ascii="Arial" w:hAnsi="Arial" w:cs="Arial"/>
          <w:color w:val="000000" w:themeColor="text1"/>
        </w:rPr>
        <w:fldChar w:fldCharType="separate"/>
      </w:r>
      <w:r w:rsidRPr="00595933">
        <w:rPr>
          <w:rFonts w:ascii="Arial" w:hAnsi="Arial" w:cs="Arial"/>
          <w:color w:val="000000" w:themeColor="text1"/>
        </w:rPr>
        <w:fldChar w:fldCharType="end"/>
      </w:r>
      <w:bookmarkStart w:id="1" w:name="fnref2"/>
      <w:bookmarkEnd w:id="1"/>
      <w:r w:rsidRPr="00595933">
        <w:rPr>
          <w:rFonts w:ascii="Arial" w:hAnsi="Arial" w:cs="Arial"/>
          <w:color w:val="000000" w:themeColor="text1"/>
        </w:rPr>
        <w:fldChar w:fldCharType="begin"/>
      </w:r>
      <w:r w:rsidRPr="00595933">
        <w:rPr>
          <w:rFonts w:ascii="Arial" w:hAnsi="Arial" w:cs="Arial"/>
          <w:color w:val="000000" w:themeColor="text1"/>
        </w:rPr>
        <w:instrText>HYPERLINK \l "fn2" \h</w:instrText>
      </w:r>
      <w:r w:rsidRPr="00595933">
        <w:rPr>
          <w:rFonts w:ascii="Arial" w:hAnsi="Arial" w:cs="Arial"/>
          <w:color w:val="000000" w:themeColor="text1"/>
        </w:rPr>
      </w:r>
      <w:r w:rsidRPr="00595933">
        <w:rPr>
          <w:rFonts w:ascii="Arial" w:hAnsi="Arial" w:cs="Arial"/>
          <w:color w:val="000000" w:themeColor="text1"/>
        </w:rPr>
        <w:fldChar w:fldCharType="separate"/>
      </w:r>
      <w:r w:rsidRPr="00595933">
        <w:rPr>
          <w:rFonts w:ascii="Arial" w:hAnsi="Arial" w:cs="Arial"/>
          <w:color w:val="000000" w:themeColor="text1"/>
        </w:rPr>
        <w:fldChar w:fldCharType="end"/>
      </w:r>
      <w:bookmarkStart w:id="2" w:name="fnref3"/>
      <w:bookmarkEnd w:id="2"/>
      <w:r w:rsidRPr="00595933">
        <w:rPr>
          <w:rFonts w:ascii="Arial" w:hAnsi="Arial" w:cs="Arial"/>
          <w:color w:val="000000" w:themeColor="text1"/>
        </w:rPr>
        <w:fldChar w:fldCharType="begin"/>
      </w:r>
      <w:r w:rsidRPr="00595933">
        <w:rPr>
          <w:rFonts w:ascii="Arial" w:hAnsi="Arial" w:cs="Arial"/>
          <w:color w:val="000000" w:themeColor="text1"/>
        </w:rPr>
        <w:instrText>HYPERLINK \l "fn3" \h</w:instrText>
      </w:r>
      <w:r w:rsidRPr="00595933">
        <w:rPr>
          <w:rFonts w:ascii="Arial" w:hAnsi="Arial" w:cs="Arial"/>
          <w:color w:val="000000" w:themeColor="text1"/>
        </w:rPr>
      </w:r>
      <w:r w:rsidRPr="00595933">
        <w:rPr>
          <w:rFonts w:ascii="Arial" w:hAnsi="Arial" w:cs="Arial"/>
          <w:color w:val="000000" w:themeColor="text1"/>
        </w:rPr>
        <w:fldChar w:fldCharType="separate"/>
      </w:r>
      <w:r w:rsidRPr="00595933">
        <w:rPr>
          <w:rFonts w:ascii="Arial" w:hAnsi="Arial" w:cs="Arial"/>
          <w:color w:val="000000" w:themeColor="text1"/>
        </w:rPr>
        <w:fldChar w:fldCharType="end"/>
      </w:r>
      <w:r w:rsidRPr="00595933">
        <w:rPr>
          <w:rFonts w:ascii="Arial" w:eastAsia="inter" w:hAnsi="Arial" w:cs="Arial"/>
          <w:color w:val="000000" w:themeColor="text1"/>
        </w:rPr>
        <w:t>.</w:t>
      </w:r>
    </w:p>
    <w:p w14:paraId="0E9003DC" w14:textId="5B5AB2CE"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(2) Datenverwendung</w:t>
      </w:r>
      <w:r w:rsidRPr="00595933">
        <w:rPr>
          <w:rFonts w:ascii="Arial" w:eastAsia="inter" w:hAnsi="Arial" w:cs="Arial"/>
          <w:color w:val="000000" w:themeColor="text1"/>
        </w:rPr>
        <w:br/>
      </w:r>
      <w:r w:rsidR="008857ED">
        <w:rPr>
          <w:rFonts w:ascii="Arial" w:eastAsia="inter" w:hAnsi="Arial" w:cs="Arial"/>
          <w:color w:val="000000" w:themeColor="text1"/>
        </w:rPr>
        <w:t>Die Pächterin</w:t>
      </w:r>
      <w:r w:rsidRPr="00595933">
        <w:rPr>
          <w:rFonts w:ascii="Arial" w:eastAsia="inter" w:hAnsi="Arial" w:cs="Arial"/>
          <w:color w:val="000000" w:themeColor="text1"/>
        </w:rPr>
        <w:t xml:space="preserve"> ist damit einverstanden, dass </w:t>
      </w:r>
      <w:r w:rsidRPr="00595933">
        <w:rPr>
          <w:rFonts w:ascii="Arial" w:eastAsia="inter" w:hAnsi="Arial" w:cs="Arial"/>
          <w:b/>
          <w:color w:val="000000" w:themeColor="text1"/>
        </w:rPr>
        <w:t>personenbezogene Daten</w:t>
      </w:r>
      <w:r w:rsidRPr="00595933">
        <w:rPr>
          <w:rFonts w:ascii="Arial" w:eastAsia="inter" w:hAnsi="Arial" w:cs="Arial"/>
          <w:color w:val="000000" w:themeColor="text1"/>
        </w:rPr>
        <w:t xml:space="preserve"> einschließlich Umsatzzahlen, Pachtbeträgen und Objektdaten zum Zweck der </w:t>
      </w:r>
      <w:r w:rsidRPr="00595933">
        <w:rPr>
          <w:rFonts w:ascii="Arial" w:eastAsia="inter" w:hAnsi="Arial" w:cs="Arial"/>
          <w:b/>
          <w:color w:val="000000" w:themeColor="text1"/>
        </w:rPr>
        <w:t>Erstellung von Marktpreisübersichten</w:t>
      </w:r>
      <w:r w:rsidRPr="00595933">
        <w:rPr>
          <w:rFonts w:ascii="Arial" w:eastAsia="inter" w:hAnsi="Arial" w:cs="Arial"/>
          <w:color w:val="000000" w:themeColor="text1"/>
        </w:rPr>
        <w:t xml:space="preserve"> und Vergleichssammlungen an Dritte weitergegeben werden können.</w:t>
      </w:r>
    </w:p>
    <w:p w14:paraId="45F0C7A4" w14:textId="17304D13"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(3) Auskunftsrecht</w:t>
      </w:r>
      <w:r w:rsidRPr="00595933">
        <w:rPr>
          <w:rFonts w:ascii="Arial" w:eastAsia="inter" w:hAnsi="Arial" w:cs="Arial"/>
          <w:color w:val="000000" w:themeColor="text1"/>
        </w:rPr>
        <w:br/>
        <w:t xml:space="preserve">Auf Verlangen </w:t>
      </w:r>
      <w:r w:rsidR="006A7D83">
        <w:rPr>
          <w:rFonts w:ascii="Arial" w:eastAsia="inter" w:hAnsi="Arial" w:cs="Arial"/>
          <w:color w:val="000000" w:themeColor="text1"/>
        </w:rPr>
        <w:t>der Pächterin</w:t>
      </w:r>
      <w:r w:rsidRPr="00595933">
        <w:rPr>
          <w:rFonts w:ascii="Arial" w:eastAsia="inter" w:hAnsi="Arial" w:cs="Arial"/>
          <w:color w:val="000000" w:themeColor="text1"/>
        </w:rPr>
        <w:t xml:space="preserve"> erteilt der Verpächter </w:t>
      </w:r>
      <w:r w:rsidRPr="00595933">
        <w:rPr>
          <w:rFonts w:ascii="Arial" w:eastAsia="inter" w:hAnsi="Arial" w:cs="Arial"/>
          <w:b/>
          <w:color w:val="000000" w:themeColor="text1"/>
        </w:rPr>
        <w:t>Auskunft über die Personen und Stellen</w:t>
      </w:r>
      <w:r w:rsidRPr="00595933">
        <w:rPr>
          <w:rFonts w:ascii="Arial" w:eastAsia="inter" w:hAnsi="Arial" w:cs="Arial"/>
          <w:color w:val="000000" w:themeColor="text1"/>
        </w:rPr>
        <w:t>, an die Daten übermittelt wurden.</w:t>
      </w:r>
    </w:p>
    <w:p w14:paraId="4127CBAD"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(4) Geltende Vorschriften</w:t>
      </w:r>
      <w:r w:rsidRPr="00595933">
        <w:rPr>
          <w:rFonts w:ascii="Arial" w:eastAsia="inter" w:hAnsi="Arial" w:cs="Arial"/>
          <w:color w:val="000000" w:themeColor="text1"/>
        </w:rPr>
        <w:br/>
        <w:t xml:space="preserve">Es gelten die </w:t>
      </w:r>
      <w:r w:rsidRPr="00595933">
        <w:rPr>
          <w:rFonts w:ascii="Arial" w:eastAsia="inter" w:hAnsi="Arial" w:cs="Arial"/>
          <w:b/>
          <w:color w:val="000000" w:themeColor="text1"/>
        </w:rPr>
        <w:t>kirchlichen Datenschutzbestimmungen</w:t>
      </w:r>
      <w:r w:rsidRPr="00595933">
        <w:rPr>
          <w:rFonts w:ascii="Arial" w:eastAsia="inter" w:hAnsi="Arial" w:cs="Arial"/>
          <w:color w:val="000000" w:themeColor="text1"/>
        </w:rPr>
        <w:t xml:space="preserve"> des Bistums Limburg sowie subsidiär die Vorschriften der Datenschutz-Grundverordnung (DSGVO).</w:t>
      </w:r>
    </w:p>
    <w:p w14:paraId="2EBD714F" w14:textId="77777777" w:rsidR="00E47350" w:rsidRPr="00595933" w:rsidRDefault="00000000">
      <w:pPr>
        <w:spacing w:before="315" w:after="105" w:line="360" w:lineRule="auto"/>
        <w:ind w:left="-30"/>
        <w:rPr>
          <w:rFonts w:ascii="Arial" w:hAnsi="Arial" w:cs="Arial"/>
          <w:color w:val="000000" w:themeColor="text1"/>
        </w:rPr>
      </w:pPr>
      <w:r w:rsidRPr="00595933">
        <w:rPr>
          <w:rFonts w:ascii="Arial" w:eastAsia="inter" w:hAnsi="Arial" w:cs="Arial"/>
          <w:b/>
          <w:color w:val="000000" w:themeColor="text1"/>
          <w:sz w:val="24"/>
        </w:rPr>
        <w:t>§ 17 – Schlussbestimmungen</w:t>
      </w:r>
    </w:p>
    <w:p w14:paraId="34B0A5C9"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(1) Schriftformerfordernis</w:t>
      </w:r>
      <w:r w:rsidRPr="00595933">
        <w:rPr>
          <w:rFonts w:ascii="Arial" w:eastAsia="inter" w:hAnsi="Arial" w:cs="Arial"/>
          <w:color w:val="000000" w:themeColor="text1"/>
        </w:rPr>
        <w:br/>
      </w:r>
      <w:r w:rsidRPr="00595933">
        <w:rPr>
          <w:rFonts w:ascii="Arial" w:eastAsia="inter" w:hAnsi="Arial" w:cs="Arial"/>
          <w:b/>
          <w:color w:val="000000" w:themeColor="text1"/>
        </w:rPr>
        <w:t>Änderungen und Ergänzungen</w:t>
      </w:r>
      <w:r w:rsidRPr="00595933">
        <w:rPr>
          <w:rFonts w:ascii="Arial" w:eastAsia="inter" w:hAnsi="Arial" w:cs="Arial"/>
          <w:color w:val="000000" w:themeColor="text1"/>
        </w:rPr>
        <w:t xml:space="preserve"> dieses Vertrages bedürfen der </w:t>
      </w:r>
      <w:r w:rsidRPr="00595933">
        <w:rPr>
          <w:rFonts w:ascii="Arial" w:eastAsia="inter" w:hAnsi="Arial" w:cs="Arial"/>
          <w:b/>
          <w:color w:val="000000" w:themeColor="text1"/>
        </w:rPr>
        <w:t>schriftlichen Form</w:t>
      </w:r>
      <w:r w:rsidRPr="00595933">
        <w:rPr>
          <w:rFonts w:ascii="Arial" w:eastAsia="inter" w:hAnsi="Arial" w:cs="Arial"/>
          <w:color w:val="000000" w:themeColor="text1"/>
        </w:rPr>
        <w:t xml:space="preserve">. Dies gilt auch für die Änderung dieser Klausel. </w:t>
      </w:r>
      <w:r w:rsidRPr="00595933">
        <w:rPr>
          <w:rFonts w:ascii="Arial" w:eastAsia="inter" w:hAnsi="Arial" w:cs="Arial"/>
          <w:b/>
          <w:color w:val="000000" w:themeColor="text1"/>
        </w:rPr>
        <w:t>Mündliche Nebenabreden</w:t>
      </w:r>
      <w:r w:rsidRPr="00595933">
        <w:rPr>
          <w:rFonts w:ascii="Arial" w:eastAsia="inter" w:hAnsi="Arial" w:cs="Arial"/>
          <w:color w:val="000000" w:themeColor="text1"/>
        </w:rPr>
        <w:t xml:space="preserve"> wurden nicht getroffen.</w:t>
      </w:r>
    </w:p>
    <w:p w14:paraId="77D4F1CC"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(2) Salvatorische Klausel</w:t>
      </w:r>
      <w:r w:rsidRPr="00595933">
        <w:rPr>
          <w:rFonts w:ascii="Arial" w:eastAsia="inter" w:hAnsi="Arial" w:cs="Arial"/>
          <w:color w:val="000000" w:themeColor="text1"/>
        </w:rPr>
        <w:br/>
        <w:t xml:space="preserve">Sollten einzelne Bestimmungen dieses Vertrages </w:t>
      </w:r>
      <w:r w:rsidRPr="00595933">
        <w:rPr>
          <w:rFonts w:ascii="Arial" w:eastAsia="inter" w:hAnsi="Arial" w:cs="Arial"/>
          <w:b/>
          <w:color w:val="000000" w:themeColor="text1"/>
        </w:rPr>
        <w:t>unwirksam oder undurchführbar</w:t>
      </w:r>
      <w:r w:rsidRPr="00595933">
        <w:rPr>
          <w:rFonts w:ascii="Arial" w:eastAsia="inter" w:hAnsi="Arial" w:cs="Arial"/>
          <w:color w:val="000000" w:themeColor="text1"/>
        </w:rPr>
        <w:t xml:space="preserve"> sein, wird die Gültigkeit des Vertrages im Übrigen nicht berührt. An die Stelle unwirksamer Bestimmungen treten die </w:t>
      </w:r>
      <w:r w:rsidRPr="00595933">
        <w:rPr>
          <w:rFonts w:ascii="Arial" w:eastAsia="inter" w:hAnsi="Arial" w:cs="Arial"/>
          <w:b/>
          <w:color w:val="000000" w:themeColor="text1"/>
        </w:rPr>
        <w:t>gesetzlichen Vorschriften</w:t>
      </w:r>
      <w:bookmarkStart w:id="3" w:name="fnref4"/>
      <w:bookmarkEnd w:id="3"/>
      <w:r w:rsidRPr="00595933">
        <w:rPr>
          <w:rFonts w:ascii="Arial" w:hAnsi="Arial" w:cs="Arial"/>
          <w:color w:val="000000" w:themeColor="text1"/>
        </w:rPr>
        <w:fldChar w:fldCharType="begin"/>
      </w:r>
      <w:r w:rsidRPr="00595933">
        <w:rPr>
          <w:rFonts w:ascii="Arial" w:hAnsi="Arial" w:cs="Arial"/>
          <w:color w:val="000000" w:themeColor="text1"/>
        </w:rPr>
        <w:instrText>HYPERLINK \l "fn4" \h</w:instrText>
      </w:r>
      <w:r w:rsidRPr="00595933">
        <w:rPr>
          <w:rFonts w:ascii="Arial" w:hAnsi="Arial" w:cs="Arial"/>
          <w:color w:val="000000" w:themeColor="text1"/>
        </w:rPr>
      </w:r>
      <w:r w:rsidRPr="00595933">
        <w:rPr>
          <w:rFonts w:ascii="Arial" w:hAnsi="Arial" w:cs="Arial"/>
          <w:color w:val="000000" w:themeColor="text1"/>
        </w:rPr>
        <w:fldChar w:fldCharType="separate"/>
      </w:r>
      <w:r w:rsidRPr="00595933">
        <w:rPr>
          <w:rFonts w:ascii="Arial" w:hAnsi="Arial" w:cs="Arial"/>
          <w:color w:val="000000" w:themeColor="text1"/>
        </w:rPr>
        <w:fldChar w:fldCharType="end"/>
      </w:r>
      <w:bookmarkStart w:id="4" w:name="fnref5"/>
      <w:bookmarkEnd w:id="4"/>
      <w:r w:rsidRPr="00595933">
        <w:rPr>
          <w:rFonts w:ascii="Arial" w:hAnsi="Arial" w:cs="Arial"/>
          <w:color w:val="000000" w:themeColor="text1"/>
        </w:rPr>
        <w:fldChar w:fldCharType="begin"/>
      </w:r>
      <w:r w:rsidRPr="00595933">
        <w:rPr>
          <w:rFonts w:ascii="Arial" w:hAnsi="Arial" w:cs="Arial"/>
          <w:color w:val="000000" w:themeColor="text1"/>
        </w:rPr>
        <w:instrText>HYPERLINK \l "fn5" \h</w:instrText>
      </w:r>
      <w:r w:rsidRPr="00595933">
        <w:rPr>
          <w:rFonts w:ascii="Arial" w:hAnsi="Arial" w:cs="Arial"/>
          <w:color w:val="000000" w:themeColor="text1"/>
        </w:rPr>
      </w:r>
      <w:r w:rsidRPr="00595933">
        <w:rPr>
          <w:rFonts w:ascii="Arial" w:hAnsi="Arial" w:cs="Arial"/>
          <w:color w:val="000000" w:themeColor="text1"/>
        </w:rPr>
        <w:fldChar w:fldCharType="separate"/>
      </w:r>
      <w:r w:rsidRPr="00595933">
        <w:rPr>
          <w:rFonts w:ascii="Arial" w:hAnsi="Arial" w:cs="Arial"/>
          <w:color w:val="000000" w:themeColor="text1"/>
        </w:rPr>
        <w:fldChar w:fldCharType="end"/>
      </w:r>
      <w:bookmarkStart w:id="5" w:name="fnref6"/>
      <w:bookmarkEnd w:id="5"/>
      <w:r w:rsidRPr="00595933">
        <w:rPr>
          <w:rFonts w:ascii="Arial" w:hAnsi="Arial" w:cs="Arial"/>
          <w:color w:val="000000" w:themeColor="text1"/>
        </w:rPr>
        <w:fldChar w:fldCharType="begin"/>
      </w:r>
      <w:r w:rsidRPr="00595933">
        <w:rPr>
          <w:rFonts w:ascii="Arial" w:hAnsi="Arial" w:cs="Arial"/>
          <w:color w:val="000000" w:themeColor="text1"/>
        </w:rPr>
        <w:instrText>HYPERLINK \l "fn6" \h</w:instrText>
      </w:r>
      <w:r w:rsidRPr="00595933">
        <w:rPr>
          <w:rFonts w:ascii="Arial" w:hAnsi="Arial" w:cs="Arial"/>
          <w:color w:val="000000" w:themeColor="text1"/>
        </w:rPr>
      </w:r>
      <w:r w:rsidRPr="00595933">
        <w:rPr>
          <w:rFonts w:ascii="Arial" w:hAnsi="Arial" w:cs="Arial"/>
          <w:color w:val="000000" w:themeColor="text1"/>
        </w:rPr>
        <w:fldChar w:fldCharType="separate"/>
      </w:r>
      <w:r w:rsidRPr="00595933">
        <w:rPr>
          <w:rFonts w:ascii="Arial" w:hAnsi="Arial" w:cs="Arial"/>
          <w:color w:val="000000" w:themeColor="text1"/>
        </w:rPr>
        <w:fldChar w:fldCharType="end"/>
      </w:r>
      <w:r w:rsidRPr="00595933">
        <w:rPr>
          <w:rFonts w:ascii="Arial" w:eastAsia="inter" w:hAnsi="Arial" w:cs="Arial"/>
          <w:color w:val="000000" w:themeColor="text1"/>
        </w:rPr>
        <w:t xml:space="preserve">. Die Vertragsparteien verpflichten sich, anstelle unwirksamer Klauseln </w:t>
      </w:r>
      <w:r w:rsidRPr="00595933">
        <w:rPr>
          <w:rFonts w:ascii="Arial" w:eastAsia="inter" w:hAnsi="Arial" w:cs="Arial"/>
          <w:b/>
          <w:color w:val="000000" w:themeColor="text1"/>
        </w:rPr>
        <w:t>wirksame Regelungen</w:t>
      </w:r>
      <w:r w:rsidRPr="00595933">
        <w:rPr>
          <w:rFonts w:ascii="Arial" w:eastAsia="inter" w:hAnsi="Arial" w:cs="Arial"/>
          <w:color w:val="000000" w:themeColor="text1"/>
        </w:rPr>
        <w:t xml:space="preserve"> zu vereinbaren, die dem Sinn und Zweck der ursprünglichen Bestimmung möglichst nahekommen.</w:t>
      </w:r>
    </w:p>
    <w:p w14:paraId="3F4D20E3"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(3) Gerichtsstand</w:t>
      </w:r>
      <w:r w:rsidRPr="00595933">
        <w:rPr>
          <w:rFonts w:ascii="Arial" w:eastAsia="inter" w:hAnsi="Arial" w:cs="Arial"/>
          <w:color w:val="000000" w:themeColor="text1"/>
        </w:rPr>
        <w:br/>
      </w:r>
      <w:r w:rsidRPr="00595933">
        <w:rPr>
          <w:rFonts w:ascii="Arial" w:eastAsia="inter" w:hAnsi="Arial" w:cs="Arial"/>
          <w:b/>
          <w:color w:val="000000" w:themeColor="text1"/>
        </w:rPr>
        <w:t>Ausschließlicher Gerichtsstand</w:t>
      </w:r>
      <w:r w:rsidRPr="00595933">
        <w:rPr>
          <w:rFonts w:ascii="Arial" w:eastAsia="inter" w:hAnsi="Arial" w:cs="Arial"/>
          <w:color w:val="000000" w:themeColor="text1"/>
        </w:rPr>
        <w:t xml:space="preserve"> für alle Streitigkeiten aus und im Zusammenhang mit diesem Vertrag ist gemäß § 29a ZPO </w:t>
      </w:r>
      <w:r w:rsidRPr="00595933">
        <w:rPr>
          <w:rFonts w:ascii="Arial" w:eastAsia="inter" w:hAnsi="Arial" w:cs="Arial"/>
          <w:b/>
          <w:color w:val="000000" w:themeColor="text1"/>
        </w:rPr>
        <w:t>Frankfurt am Main</w:t>
      </w:r>
      <w:r w:rsidRPr="00595933">
        <w:rPr>
          <w:rFonts w:ascii="Arial" w:eastAsia="inter" w:hAnsi="Arial" w:cs="Arial"/>
          <w:color w:val="000000" w:themeColor="text1"/>
        </w:rPr>
        <w:t>, da sich die verpachteten Räume dort befinden</w:t>
      </w:r>
      <w:bookmarkStart w:id="6" w:name="fnref7"/>
      <w:bookmarkEnd w:id="6"/>
      <w:r w:rsidRPr="00595933">
        <w:rPr>
          <w:rFonts w:ascii="Arial" w:hAnsi="Arial" w:cs="Arial"/>
          <w:color w:val="000000" w:themeColor="text1"/>
        </w:rPr>
        <w:fldChar w:fldCharType="begin"/>
      </w:r>
      <w:r w:rsidRPr="00595933">
        <w:rPr>
          <w:rFonts w:ascii="Arial" w:hAnsi="Arial" w:cs="Arial"/>
          <w:color w:val="000000" w:themeColor="text1"/>
        </w:rPr>
        <w:instrText>HYPERLINK \l "fn7" \h</w:instrText>
      </w:r>
      <w:r w:rsidRPr="00595933">
        <w:rPr>
          <w:rFonts w:ascii="Arial" w:hAnsi="Arial" w:cs="Arial"/>
          <w:color w:val="000000" w:themeColor="text1"/>
        </w:rPr>
      </w:r>
      <w:r w:rsidRPr="00595933">
        <w:rPr>
          <w:rFonts w:ascii="Arial" w:hAnsi="Arial" w:cs="Arial"/>
          <w:color w:val="000000" w:themeColor="text1"/>
        </w:rPr>
        <w:fldChar w:fldCharType="separate"/>
      </w:r>
      <w:r w:rsidRPr="00595933">
        <w:rPr>
          <w:rFonts w:ascii="Arial" w:hAnsi="Arial" w:cs="Arial"/>
          <w:color w:val="000000" w:themeColor="text1"/>
        </w:rPr>
        <w:fldChar w:fldCharType="end"/>
      </w:r>
      <w:bookmarkStart w:id="7" w:name="fnref8"/>
      <w:bookmarkEnd w:id="7"/>
      <w:r w:rsidRPr="00595933">
        <w:rPr>
          <w:rFonts w:ascii="Arial" w:hAnsi="Arial" w:cs="Arial"/>
          <w:color w:val="000000" w:themeColor="text1"/>
        </w:rPr>
        <w:fldChar w:fldCharType="begin"/>
      </w:r>
      <w:r w:rsidRPr="00595933">
        <w:rPr>
          <w:rFonts w:ascii="Arial" w:hAnsi="Arial" w:cs="Arial"/>
          <w:color w:val="000000" w:themeColor="text1"/>
        </w:rPr>
        <w:instrText>HYPERLINK \l "fn8" \h</w:instrText>
      </w:r>
      <w:r w:rsidRPr="00595933">
        <w:rPr>
          <w:rFonts w:ascii="Arial" w:hAnsi="Arial" w:cs="Arial"/>
          <w:color w:val="000000" w:themeColor="text1"/>
        </w:rPr>
      </w:r>
      <w:r w:rsidRPr="00595933">
        <w:rPr>
          <w:rFonts w:ascii="Arial" w:hAnsi="Arial" w:cs="Arial"/>
          <w:color w:val="000000" w:themeColor="text1"/>
        </w:rPr>
        <w:fldChar w:fldCharType="separate"/>
      </w:r>
      <w:r w:rsidRPr="00595933">
        <w:rPr>
          <w:rFonts w:ascii="Arial" w:hAnsi="Arial" w:cs="Arial"/>
          <w:color w:val="000000" w:themeColor="text1"/>
        </w:rPr>
        <w:fldChar w:fldCharType="end"/>
      </w:r>
      <w:r w:rsidRPr="00595933">
        <w:rPr>
          <w:rFonts w:ascii="Arial" w:eastAsia="inter" w:hAnsi="Arial" w:cs="Arial"/>
          <w:color w:val="000000" w:themeColor="text1"/>
        </w:rPr>
        <w:t xml:space="preserve">. Es gilt </w:t>
      </w:r>
      <w:r w:rsidRPr="00595933">
        <w:rPr>
          <w:rFonts w:ascii="Arial" w:eastAsia="inter" w:hAnsi="Arial" w:cs="Arial"/>
          <w:b/>
          <w:color w:val="000000" w:themeColor="text1"/>
        </w:rPr>
        <w:t>deutsches Recht</w:t>
      </w:r>
      <w:r w:rsidRPr="00595933">
        <w:rPr>
          <w:rFonts w:ascii="Arial" w:eastAsia="inter" w:hAnsi="Arial" w:cs="Arial"/>
          <w:color w:val="000000" w:themeColor="text1"/>
        </w:rPr>
        <w:t xml:space="preserve"> unter Ausschluss des UN-Kaufrechts.</w:t>
      </w:r>
    </w:p>
    <w:p w14:paraId="0CF36F06"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(4) Vertragssprache</w:t>
      </w:r>
      <w:r w:rsidRPr="00595933">
        <w:rPr>
          <w:rFonts w:ascii="Arial" w:eastAsia="inter" w:hAnsi="Arial" w:cs="Arial"/>
          <w:color w:val="000000" w:themeColor="text1"/>
        </w:rPr>
        <w:br/>
      </w:r>
      <w:proofErr w:type="spellStart"/>
      <w:r w:rsidRPr="00595933">
        <w:rPr>
          <w:rFonts w:ascii="Arial" w:eastAsia="inter" w:hAnsi="Arial" w:cs="Arial"/>
          <w:b/>
          <w:color w:val="000000" w:themeColor="text1"/>
        </w:rPr>
        <w:t>Vertragssprache</w:t>
      </w:r>
      <w:proofErr w:type="spellEnd"/>
      <w:r w:rsidRPr="00595933">
        <w:rPr>
          <w:rFonts w:ascii="Arial" w:eastAsia="inter" w:hAnsi="Arial" w:cs="Arial"/>
          <w:color w:val="000000" w:themeColor="text1"/>
        </w:rPr>
        <w:t xml:space="preserve"> ist deutsch. Bei Übersetzungen in andere Sprachen ist im Zweifel die deutsche Fassung maßgebend.</w:t>
      </w:r>
    </w:p>
    <w:p w14:paraId="71F6E263"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lastRenderedPageBreak/>
        <w:t>(5) Ausschluss von Schadensersatzansprüchen</w:t>
      </w:r>
      <w:r w:rsidRPr="00595933">
        <w:rPr>
          <w:rFonts w:ascii="Arial" w:eastAsia="inter" w:hAnsi="Arial" w:cs="Arial"/>
          <w:color w:val="000000" w:themeColor="text1"/>
        </w:rPr>
        <w:br/>
      </w:r>
      <w:r w:rsidRPr="00595933">
        <w:rPr>
          <w:rFonts w:ascii="Arial" w:eastAsia="inter" w:hAnsi="Arial" w:cs="Arial"/>
          <w:b/>
          <w:color w:val="000000" w:themeColor="text1"/>
        </w:rPr>
        <w:t>Schadensersatzansprüche</w:t>
      </w:r>
      <w:r w:rsidRPr="00595933">
        <w:rPr>
          <w:rFonts w:ascii="Arial" w:eastAsia="inter" w:hAnsi="Arial" w:cs="Arial"/>
          <w:color w:val="000000" w:themeColor="text1"/>
        </w:rPr>
        <w:t xml:space="preserve"> gegen das Bistum Limburg sind ausgeschlossen, soweit nicht </w:t>
      </w:r>
      <w:r w:rsidRPr="00595933">
        <w:rPr>
          <w:rFonts w:ascii="Arial" w:eastAsia="inter" w:hAnsi="Arial" w:cs="Arial"/>
          <w:b/>
          <w:color w:val="000000" w:themeColor="text1"/>
        </w:rPr>
        <w:t>Vorsatz oder grobe Fahrlässigkeit</w:t>
      </w:r>
      <w:r w:rsidRPr="00595933">
        <w:rPr>
          <w:rFonts w:ascii="Arial" w:eastAsia="inter" w:hAnsi="Arial" w:cs="Arial"/>
          <w:color w:val="000000" w:themeColor="text1"/>
        </w:rPr>
        <w:t xml:space="preserve"> vorliegt</w:t>
      </w:r>
      <w:bookmarkStart w:id="8" w:name="fnref9"/>
      <w:bookmarkEnd w:id="8"/>
      <w:r w:rsidRPr="00595933">
        <w:rPr>
          <w:rFonts w:ascii="Arial" w:hAnsi="Arial" w:cs="Arial"/>
          <w:color w:val="000000" w:themeColor="text1"/>
        </w:rPr>
        <w:fldChar w:fldCharType="begin"/>
      </w:r>
      <w:r w:rsidRPr="00595933">
        <w:rPr>
          <w:rFonts w:ascii="Arial" w:hAnsi="Arial" w:cs="Arial"/>
          <w:color w:val="000000" w:themeColor="text1"/>
        </w:rPr>
        <w:instrText>HYPERLINK \l "fn9" \h</w:instrText>
      </w:r>
      <w:r w:rsidRPr="00595933">
        <w:rPr>
          <w:rFonts w:ascii="Arial" w:hAnsi="Arial" w:cs="Arial"/>
          <w:color w:val="000000" w:themeColor="text1"/>
        </w:rPr>
      </w:r>
      <w:r w:rsidRPr="00595933">
        <w:rPr>
          <w:rFonts w:ascii="Arial" w:hAnsi="Arial" w:cs="Arial"/>
          <w:color w:val="000000" w:themeColor="text1"/>
        </w:rPr>
        <w:fldChar w:fldCharType="separate"/>
      </w:r>
      <w:r w:rsidRPr="00595933">
        <w:rPr>
          <w:rFonts w:ascii="Arial" w:hAnsi="Arial" w:cs="Arial"/>
          <w:color w:val="000000" w:themeColor="text1"/>
        </w:rPr>
        <w:fldChar w:fldCharType="end"/>
      </w:r>
      <w:bookmarkStart w:id="9" w:name="fnref10"/>
      <w:bookmarkEnd w:id="9"/>
      <w:r w:rsidRPr="00595933">
        <w:rPr>
          <w:rFonts w:ascii="Arial" w:hAnsi="Arial" w:cs="Arial"/>
          <w:color w:val="000000" w:themeColor="text1"/>
        </w:rPr>
        <w:fldChar w:fldCharType="begin"/>
      </w:r>
      <w:r w:rsidRPr="00595933">
        <w:rPr>
          <w:rFonts w:ascii="Arial" w:hAnsi="Arial" w:cs="Arial"/>
          <w:color w:val="000000" w:themeColor="text1"/>
        </w:rPr>
        <w:instrText>HYPERLINK \l "fn10" \h</w:instrText>
      </w:r>
      <w:r w:rsidRPr="00595933">
        <w:rPr>
          <w:rFonts w:ascii="Arial" w:hAnsi="Arial" w:cs="Arial"/>
          <w:color w:val="000000" w:themeColor="text1"/>
        </w:rPr>
      </w:r>
      <w:r w:rsidRPr="00595933">
        <w:rPr>
          <w:rFonts w:ascii="Arial" w:hAnsi="Arial" w:cs="Arial"/>
          <w:color w:val="000000" w:themeColor="text1"/>
        </w:rPr>
        <w:fldChar w:fldCharType="separate"/>
      </w:r>
      <w:r w:rsidRPr="00595933">
        <w:rPr>
          <w:rFonts w:ascii="Arial" w:hAnsi="Arial" w:cs="Arial"/>
          <w:color w:val="000000" w:themeColor="text1"/>
        </w:rPr>
        <w:fldChar w:fldCharType="end"/>
      </w:r>
      <w:bookmarkStart w:id="10" w:name="fnref11"/>
      <w:bookmarkEnd w:id="10"/>
      <w:r w:rsidRPr="00595933">
        <w:rPr>
          <w:rFonts w:ascii="Arial" w:hAnsi="Arial" w:cs="Arial"/>
          <w:color w:val="000000" w:themeColor="text1"/>
        </w:rPr>
        <w:fldChar w:fldCharType="begin"/>
      </w:r>
      <w:r w:rsidRPr="00595933">
        <w:rPr>
          <w:rFonts w:ascii="Arial" w:hAnsi="Arial" w:cs="Arial"/>
          <w:color w:val="000000" w:themeColor="text1"/>
        </w:rPr>
        <w:instrText>HYPERLINK \l "fn11" \h</w:instrText>
      </w:r>
      <w:r w:rsidRPr="00595933">
        <w:rPr>
          <w:rFonts w:ascii="Arial" w:hAnsi="Arial" w:cs="Arial"/>
          <w:color w:val="000000" w:themeColor="text1"/>
        </w:rPr>
      </w:r>
      <w:r w:rsidRPr="00595933">
        <w:rPr>
          <w:rFonts w:ascii="Arial" w:hAnsi="Arial" w:cs="Arial"/>
          <w:color w:val="000000" w:themeColor="text1"/>
        </w:rPr>
        <w:fldChar w:fldCharType="separate"/>
      </w:r>
      <w:r w:rsidRPr="00595933">
        <w:rPr>
          <w:rFonts w:ascii="Arial" w:hAnsi="Arial" w:cs="Arial"/>
          <w:color w:val="000000" w:themeColor="text1"/>
        </w:rPr>
        <w:fldChar w:fldCharType="end"/>
      </w:r>
      <w:r w:rsidRPr="00595933">
        <w:rPr>
          <w:rFonts w:ascii="Arial" w:eastAsia="inter" w:hAnsi="Arial" w:cs="Arial"/>
          <w:color w:val="000000" w:themeColor="text1"/>
        </w:rPr>
        <w:t>. Dies gilt nicht für Schäden aus der Verletzung des Lebens, des Körpers oder der Gesundheit.</w:t>
      </w:r>
    </w:p>
    <w:p w14:paraId="38869E5B" w14:textId="77777777" w:rsidR="002C6914" w:rsidRPr="00595933" w:rsidRDefault="002C6914" w:rsidP="008D5683">
      <w:pPr>
        <w:spacing w:after="210" w:line="360" w:lineRule="auto"/>
        <w:rPr>
          <w:rFonts w:ascii="Arial" w:eastAsia="inter" w:hAnsi="Arial" w:cs="Arial"/>
          <w:b/>
          <w:color w:val="000000" w:themeColor="text1"/>
        </w:rPr>
      </w:pPr>
    </w:p>
    <w:p w14:paraId="2757EC6C" w14:textId="3932F499" w:rsidR="00E47350" w:rsidRPr="00595933" w:rsidRDefault="008D5683" w:rsidP="008D5683">
      <w:pPr>
        <w:spacing w:after="210" w:line="360" w:lineRule="auto"/>
        <w:rPr>
          <w:rFonts w:ascii="Arial" w:hAnsi="Arial" w:cs="Arial"/>
          <w:color w:val="000000" w:themeColor="text1"/>
        </w:rPr>
      </w:pPr>
      <w:r w:rsidRPr="00595933">
        <w:rPr>
          <w:rFonts w:ascii="Arial" w:eastAsia="inter" w:hAnsi="Arial" w:cs="Arial"/>
          <w:b/>
          <w:color w:val="000000" w:themeColor="text1"/>
        </w:rPr>
        <w:t xml:space="preserve">Frankfurt, den </w:t>
      </w:r>
      <w:r w:rsidR="00421CD8" w:rsidRPr="00595933">
        <w:rPr>
          <w:rFonts w:ascii="Arial" w:eastAsia="inter" w:hAnsi="Arial" w:cs="Arial"/>
          <w:b/>
          <w:color w:val="000000" w:themeColor="text1"/>
        </w:rPr>
        <w:t>12.11.2025</w:t>
      </w:r>
      <w:r w:rsidRPr="00595933">
        <w:rPr>
          <w:rFonts w:ascii="Arial" w:eastAsia="inter" w:hAnsi="Arial" w:cs="Arial"/>
          <w:color w:val="000000" w:themeColor="text1"/>
        </w:rPr>
        <w:br/>
      </w:r>
      <w:r w:rsidRPr="00595933">
        <w:rPr>
          <w:rFonts w:ascii="Arial" w:eastAsia="inter" w:hAnsi="Arial" w:cs="Arial"/>
          <w:b/>
          <w:color w:val="000000" w:themeColor="text1"/>
        </w:rPr>
        <w:t>Bischöfliches Ordinariat</w:t>
      </w:r>
    </w:p>
    <w:p w14:paraId="06625E1C" w14:textId="3AF8A03C" w:rsidR="002C6914" w:rsidRPr="00595933" w:rsidRDefault="00000000" w:rsidP="00595933">
      <w:pPr>
        <w:spacing w:before="210" w:after="0" w:line="360" w:lineRule="auto"/>
        <w:rPr>
          <w:rFonts w:ascii="Arial" w:hAnsi="Arial" w:cs="Arial"/>
          <w:color w:val="000000" w:themeColor="text1"/>
        </w:rPr>
      </w:pPr>
      <w:r w:rsidRPr="00595933">
        <w:rPr>
          <w:noProof/>
          <w:color w:val="000000" w:themeColor="text1"/>
        </w:rPr>
      </w:r>
      <w:r w:rsidRPr="00595933">
        <w:rPr>
          <w:noProof/>
          <w:color w:val="000000" w:themeColor="text1"/>
        </w:rPr>
        <w:pict w14:anchorId="05462EAC">
          <v:rect id="_x0000_s1027" alt="" style="width:475.5pt;height:.05pt;mso-width-percent:0;mso-height-percent:0;mso-left-percent:-10001;mso-top-percent:-10001;mso-position-horizontal:absolute;mso-position-horizontal-relative:char;mso-position-vertical:absolute;mso-position-vertical-relative:line;mso-width-percent:0;mso-height-percent:0;mso-left-percent:-10001;mso-top-percent:-10001" o:hralign="center" o:hrstd="t" strokeweight="1pt">
            <v:stroke opacity="0"/>
          </v:rect>
        </w:pict>
      </w:r>
    </w:p>
    <w:p w14:paraId="30CAF486" w14:textId="592331E7" w:rsidR="002C6914" w:rsidRPr="00595933" w:rsidRDefault="00000000" w:rsidP="002C6914">
      <w:pPr>
        <w:spacing w:after="210" w:line="360" w:lineRule="auto"/>
        <w:rPr>
          <w:noProof/>
          <w:color w:val="000000" w:themeColor="text1"/>
        </w:rPr>
      </w:pPr>
      <w:r w:rsidRPr="00595933">
        <w:rPr>
          <w:rFonts w:ascii="Arial" w:eastAsia="inter" w:hAnsi="Arial" w:cs="Arial"/>
          <w:b/>
          <w:color w:val="000000" w:themeColor="text1"/>
        </w:rPr>
        <w:t>Pächter</w:t>
      </w:r>
      <w:r w:rsidR="00886E2D">
        <w:rPr>
          <w:rFonts w:ascii="Arial" w:eastAsia="inter" w:hAnsi="Arial" w:cs="Arial"/>
          <w:b/>
          <w:color w:val="000000" w:themeColor="text1"/>
        </w:rPr>
        <w:t>in</w:t>
      </w:r>
      <w:r w:rsidRPr="00595933">
        <w:rPr>
          <w:rFonts w:ascii="Arial" w:eastAsia="inter" w:hAnsi="Arial" w:cs="Arial"/>
          <w:b/>
          <w:color w:val="000000" w:themeColor="text1"/>
        </w:rPr>
        <w:t>:</w:t>
      </w:r>
    </w:p>
    <w:p w14:paraId="3F3C27B4" w14:textId="3A9CEA07" w:rsidR="00E47350" w:rsidRPr="00595933" w:rsidRDefault="002C6914" w:rsidP="002C6914">
      <w:pPr>
        <w:spacing w:after="210" w:line="360" w:lineRule="auto"/>
        <w:rPr>
          <w:rFonts w:ascii="Arial" w:hAnsi="Arial" w:cs="Arial"/>
          <w:color w:val="000000" w:themeColor="text1"/>
        </w:rPr>
      </w:pPr>
      <w:r w:rsidRPr="00595933">
        <w:rPr>
          <w:rFonts w:ascii="Arial" w:hAnsi="Arial" w:cs="Arial"/>
          <w:color w:val="000000" w:themeColor="text1"/>
        </w:rPr>
        <w:t xml:space="preserve"> </w:t>
      </w:r>
    </w:p>
    <w:p w14:paraId="01CBFFCF" w14:textId="691433CC" w:rsidR="00E47350" w:rsidRPr="00595933" w:rsidRDefault="00595933">
      <w:pPr>
        <w:spacing w:after="210" w:line="360" w:lineRule="auto"/>
        <w:rPr>
          <w:rFonts w:ascii="Arial" w:hAnsi="Arial" w:cs="Arial"/>
          <w:color w:val="000000" w:themeColor="text1"/>
        </w:rPr>
      </w:pPr>
      <w:r>
        <w:rPr>
          <w:rFonts w:ascii="Arial" w:eastAsia="inter" w:hAnsi="Arial" w:cs="Arial"/>
          <w:color w:val="000000" w:themeColor="text1"/>
        </w:rPr>
        <w:t>BADIA OUAHI</w:t>
      </w:r>
    </w:p>
    <w:p w14:paraId="51AAF601" w14:textId="77777777" w:rsidR="008D5683" w:rsidRDefault="008D5683" w:rsidP="00886E2D">
      <w:pPr>
        <w:spacing w:before="315" w:after="105" w:line="360" w:lineRule="auto"/>
        <w:rPr>
          <w:rFonts w:ascii="Arial" w:eastAsia="inter" w:hAnsi="Arial" w:cs="Arial"/>
          <w:b/>
          <w:color w:val="000000" w:themeColor="text1"/>
          <w:sz w:val="24"/>
        </w:rPr>
      </w:pPr>
    </w:p>
    <w:p w14:paraId="75BDD492" w14:textId="77777777" w:rsidR="00886E2D" w:rsidRPr="00595933" w:rsidRDefault="00886E2D" w:rsidP="00886E2D">
      <w:pPr>
        <w:spacing w:before="315" w:after="105" w:line="360" w:lineRule="auto"/>
        <w:rPr>
          <w:rFonts w:ascii="Arial" w:eastAsia="inter" w:hAnsi="Arial" w:cs="Arial"/>
          <w:b/>
          <w:color w:val="000000" w:themeColor="text1"/>
          <w:sz w:val="24"/>
        </w:rPr>
      </w:pPr>
    </w:p>
    <w:p w14:paraId="26AC60E7" w14:textId="77777777" w:rsidR="00E47350" w:rsidRPr="00595933" w:rsidRDefault="00000000">
      <w:pPr>
        <w:spacing w:before="315" w:after="105" w:line="360" w:lineRule="auto"/>
        <w:ind w:left="-30"/>
        <w:rPr>
          <w:rFonts w:ascii="Arial" w:hAnsi="Arial" w:cs="Arial"/>
          <w:color w:val="000000" w:themeColor="text1"/>
        </w:rPr>
      </w:pPr>
      <w:r w:rsidRPr="00595933">
        <w:rPr>
          <w:rFonts w:ascii="Arial" w:eastAsia="inter" w:hAnsi="Arial" w:cs="Arial"/>
          <w:b/>
          <w:color w:val="000000" w:themeColor="text1"/>
          <w:sz w:val="24"/>
        </w:rPr>
        <w:t>4.4 ANLAGEN ZUM VERTRAG</w:t>
      </w:r>
    </w:p>
    <w:p w14:paraId="3E0E3DE8" w14:textId="77777777" w:rsidR="00E47350" w:rsidRPr="00595933" w:rsidRDefault="00000000">
      <w:pPr>
        <w:spacing w:before="315" w:after="105" w:line="360" w:lineRule="auto"/>
        <w:ind w:left="-30"/>
        <w:rPr>
          <w:rFonts w:ascii="Arial" w:hAnsi="Arial" w:cs="Arial"/>
          <w:color w:val="000000" w:themeColor="text1"/>
        </w:rPr>
      </w:pPr>
      <w:r w:rsidRPr="00595933">
        <w:rPr>
          <w:rFonts w:ascii="Arial" w:eastAsia="inter" w:hAnsi="Arial" w:cs="Arial"/>
          <w:b/>
          <w:color w:val="000000" w:themeColor="text1"/>
          <w:sz w:val="24"/>
        </w:rPr>
        <w:t>Anlage 1: Grundriss und Raumaufteilung</w:t>
      </w:r>
    </w:p>
    <w:p w14:paraId="4369CBC4"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color w:val="000000" w:themeColor="text1"/>
        </w:rPr>
        <w:t>[Detaillierter Grundriss des Pachtobjekts mit Raumbezeichnungen und Flächenangaben]</w:t>
      </w:r>
    </w:p>
    <w:p w14:paraId="4CBAF9EA" w14:textId="77777777" w:rsidR="00E47350" w:rsidRPr="00595933" w:rsidRDefault="00000000">
      <w:pPr>
        <w:spacing w:before="315" w:after="105" w:line="360" w:lineRule="auto"/>
        <w:ind w:left="-30"/>
        <w:rPr>
          <w:rFonts w:ascii="Arial" w:hAnsi="Arial" w:cs="Arial"/>
          <w:color w:val="000000" w:themeColor="text1"/>
        </w:rPr>
      </w:pPr>
      <w:r w:rsidRPr="00595933">
        <w:rPr>
          <w:rFonts w:ascii="Arial" w:eastAsia="inter" w:hAnsi="Arial" w:cs="Arial"/>
          <w:b/>
          <w:color w:val="000000" w:themeColor="text1"/>
          <w:sz w:val="24"/>
        </w:rPr>
        <w:t>Anlage 2: Schlüsselverzeichnis</w:t>
      </w:r>
    </w:p>
    <w:p w14:paraId="3C126C6F"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color w:val="000000" w:themeColor="text1"/>
        </w:rPr>
        <w:t xml:space="preserve">[Auflistung aller </w:t>
      </w:r>
      <w:proofErr w:type="gramStart"/>
      <w:r w:rsidRPr="00595933">
        <w:rPr>
          <w:rFonts w:ascii="Arial" w:eastAsia="inter" w:hAnsi="Arial" w:cs="Arial"/>
          <w:color w:val="000000" w:themeColor="text1"/>
        </w:rPr>
        <w:t>zu übergebenden Schlüssel</w:t>
      </w:r>
      <w:proofErr w:type="gramEnd"/>
      <w:r w:rsidRPr="00595933">
        <w:rPr>
          <w:rFonts w:ascii="Arial" w:eastAsia="inter" w:hAnsi="Arial" w:cs="Arial"/>
          <w:color w:val="000000" w:themeColor="text1"/>
        </w:rPr>
        <w:t xml:space="preserve"> mit Kennzeichnung und Verwendungszweck]</w:t>
      </w:r>
    </w:p>
    <w:p w14:paraId="675591AA" w14:textId="77777777" w:rsidR="00886E2D" w:rsidRDefault="00886E2D">
      <w:pPr>
        <w:spacing w:before="315" w:after="105" w:line="360" w:lineRule="auto"/>
        <w:ind w:left="-30"/>
        <w:rPr>
          <w:rFonts w:ascii="Arial" w:eastAsia="inter" w:hAnsi="Arial" w:cs="Arial"/>
          <w:b/>
          <w:color w:val="000000" w:themeColor="text1"/>
          <w:sz w:val="24"/>
        </w:rPr>
      </w:pPr>
    </w:p>
    <w:p w14:paraId="2A57E8CF" w14:textId="77777777" w:rsidR="00886E2D" w:rsidRDefault="00886E2D">
      <w:pPr>
        <w:spacing w:before="315" w:after="105" w:line="360" w:lineRule="auto"/>
        <w:ind w:left="-30"/>
        <w:rPr>
          <w:rFonts w:ascii="Arial" w:eastAsia="inter" w:hAnsi="Arial" w:cs="Arial"/>
          <w:b/>
          <w:color w:val="000000" w:themeColor="text1"/>
          <w:sz w:val="24"/>
        </w:rPr>
      </w:pPr>
    </w:p>
    <w:p w14:paraId="3909ABF4" w14:textId="77777777" w:rsidR="00886E2D" w:rsidRDefault="00886E2D">
      <w:pPr>
        <w:spacing w:before="315" w:after="105" w:line="360" w:lineRule="auto"/>
        <w:ind w:left="-30"/>
        <w:rPr>
          <w:rFonts w:ascii="Arial" w:eastAsia="inter" w:hAnsi="Arial" w:cs="Arial"/>
          <w:b/>
          <w:color w:val="000000" w:themeColor="text1"/>
          <w:sz w:val="24"/>
        </w:rPr>
      </w:pPr>
    </w:p>
    <w:p w14:paraId="5290E643" w14:textId="77777777" w:rsidR="00886E2D" w:rsidRDefault="00886E2D">
      <w:pPr>
        <w:spacing w:before="315" w:after="105" w:line="360" w:lineRule="auto"/>
        <w:ind w:left="-30"/>
        <w:rPr>
          <w:rFonts w:ascii="Arial" w:eastAsia="inter" w:hAnsi="Arial" w:cs="Arial"/>
          <w:b/>
          <w:color w:val="000000" w:themeColor="text1"/>
          <w:sz w:val="24"/>
        </w:rPr>
      </w:pPr>
    </w:p>
    <w:p w14:paraId="29D6C3C7" w14:textId="431688F5" w:rsidR="00E47350" w:rsidRPr="00595933" w:rsidRDefault="00000000">
      <w:pPr>
        <w:spacing w:before="315" w:after="105" w:line="360" w:lineRule="auto"/>
        <w:ind w:left="-30"/>
        <w:rPr>
          <w:rFonts w:ascii="Arial" w:hAnsi="Arial" w:cs="Arial"/>
          <w:color w:val="000000" w:themeColor="text1"/>
        </w:rPr>
      </w:pPr>
      <w:r w:rsidRPr="00595933">
        <w:rPr>
          <w:rFonts w:ascii="Arial" w:eastAsia="inter" w:hAnsi="Arial" w:cs="Arial"/>
          <w:b/>
          <w:color w:val="000000" w:themeColor="text1"/>
          <w:sz w:val="24"/>
        </w:rPr>
        <w:lastRenderedPageBreak/>
        <w:t>Anlage 3: Inventarverzeichnis</w:t>
      </w:r>
    </w:p>
    <w:p w14:paraId="2F2180E3" w14:textId="77777777" w:rsidR="00E47350" w:rsidRPr="00595933" w:rsidRDefault="00000000">
      <w:pPr>
        <w:spacing w:before="315" w:after="105" w:line="360" w:lineRule="auto"/>
        <w:ind w:left="-30"/>
        <w:rPr>
          <w:rFonts w:ascii="Arial" w:hAnsi="Arial" w:cs="Arial"/>
          <w:color w:val="000000" w:themeColor="text1"/>
        </w:rPr>
      </w:pPr>
      <w:r w:rsidRPr="00595933">
        <w:rPr>
          <w:rFonts w:ascii="Arial" w:eastAsia="inter" w:hAnsi="Arial" w:cs="Arial"/>
          <w:b/>
          <w:color w:val="000000" w:themeColor="text1"/>
          <w:sz w:val="24"/>
        </w:rPr>
        <w:t>INVENTARVERZEICHNIS RESTAURANT "CUCINA DELLE GRAZIE"</w:t>
      </w:r>
    </w:p>
    <w:p w14:paraId="335A44E7" w14:textId="5A89975F"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 xml:space="preserve">Stand: </w:t>
      </w:r>
      <w:r w:rsidR="00421CD8" w:rsidRPr="00595933">
        <w:rPr>
          <w:rFonts w:ascii="Arial" w:eastAsia="inter" w:hAnsi="Arial" w:cs="Arial"/>
          <w:b/>
          <w:color w:val="000000" w:themeColor="text1"/>
        </w:rPr>
        <w:t>12.11.2025</w:t>
      </w:r>
    </w:p>
    <w:tbl>
      <w:tblPr>
        <w:tblStyle w:val="NormalGrid"/>
        <w:tblW w:w="0" w:type="auto"/>
        <w:jc w:val="center"/>
        <w:tblCellSpacing w:w="0" w:type="dxa"/>
        <w:tblBorders>
          <w:top w:val="single" w:sz="2" w:space="0" w:color="000000"/>
          <w:left w:val="single" w:sz="2" w:space="0" w:color="000000"/>
          <w:bottom w:val="single" w:sz="2" w:space="0" w:color="000000"/>
          <w:right w:val="single" w:sz="2" w:space="0" w:color="000000"/>
        </w:tblBorders>
        <w:tblLook w:val="04A0" w:firstRow="1" w:lastRow="0" w:firstColumn="1" w:lastColumn="0" w:noHBand="0" w:noVBand="1"/>
      </w:tblPr>
      <w:tblGrid>
        <w:gridCol w:w="2044"/>
        <w:gridCol w:w="1466"/>
        <w:gridCol w:w="1617"/>
        <w:gridCol w:w="887"/>
        <w:gridCol w:w="2234"/>
        <w:gridCol w:w="1258"/>
      </w:tblGrid>
      <w:tr w:rsidR="00595933" w:rsidRPr="00595933" w14:paraId="32B1FEE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91233DA"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b/>
                <w:color w:val="000000" w:themeColor="text1"/>
                <w:sz w:val="17"/>
              </w:rPr>
              <w:t>Pos.</w:t>
            </w:r>
          </w:p>
        </w:tc>
        <w:tc>
          <w:tcPr>
            <w:tcW w:w="0" w:type="auto"/>
            <w:tcBorders>
              <w:top w:val="single" w:sz="1" w:space="0" w:color="000000"/>
              <w:bottom w:val="single" w:sz="1" w:space="0" w:color="000000"/>
              <w:right w:val="single" w:sz="1" w:space="0" w:color="000000"/>
            </w:tcBorders>
          </w:tcPr>
          <w:p w14:paraId="3A5BF52F"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b/>
                <w:color w:val="000000" w:themeColor="text1"/>
                <w:sz w:val="17"/>
              </w:rPr>
              <w:t>Bereich/Raum</w:t>
            </w:r>
          </w:p>
        </w:tc>
        <w:tc>
          <w:tcPr>
            <w:tcW w:w="0" w:type="auto"/>
            <w:tcBorders>
              <w:top w:val="single" w:sz="1" w:space="0" w:color="000000"/>
              <w:bottom w:val="single" w:sz="1" w:space="0" w:color="000000"/>
              <w:right w:val="single" w:sz="1" w:space="0" w:color="000000"/>
            </w:tcBorders>
          </w:tcPr>
          <w:p w14:paraId="74D9CE62"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b/>
                <w:color w:val="000000" w:themeColor="text1"/>
                <w:sz w:val="17"/>
              </w:rPr>
              <w:t>Gegenstand</w:t>
            </w:r>
          </w:p>
        </w:tc>
        <w:tc>
          <w:tcPr>
            <w:tcW w:w="0" w:type="auto"/>
            <w:tcBorders>
              <w:top w:val="single" w:sz="1" w:space="0" w:color="000000"/>
              <w:bottom w:val="single" w:sz="1" w:space="0" w:color="000000"/>
              <w:right w:val="single" w:sz="1" w:space="0" w:color="000000"/>
            </w:tcBorders>
          </w:tcPr>
          <w:p w14:paraId="62CF7C49"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b/>
                <w:color w:val="000000" w:themeColor="text1"/>
                <w:sz w:val="17"/>
              </w:rPr>
              <w:t>Anzahl</w:t>
            </w:r>
          </w:p>
        </w:tc>
        <w:tc>
          <w:tcPr>
            <w:tcW w:w="0" w:type="auto"/>
            <w:tcBorders>
              <w:top w:val="single" w:sz="1" w:space="0" w:color="000000"/>
              <w:bottom w:val="single" w:sz="1" w:space="0" w:color="000000"/>
              <w:right w:val="single" w:sz="1" w:space="0" w:color="000000"/>
            </w:tcBorders>
          </w:tcPr>
          <w:p w14:paraId="4CDFF1EF"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b/>
                <w:color w:val="000000" w:themeColor="text1"/>
                <w:sz w:val="17"/>
              </w:rPr>
              <w:t>Beschreibung/Modell</w:t>
            </w:r>
          </w:p>
        </w:tc>
        <w:tc>
          <w:tcPr>
            <w:tcW w:w="0" w:type="auto"/>
            <w:tcBorders>
              <w:top w:val="single" w:sz="1" w:space="0" w:color="000000"/>
              <w:bottom w:val="single" w:sz="1" w:space="0" w:color="000000"/>
              <w:right w:val="single" w:sz="1" w:space="0" w:color="000000"/>
            </w:tcBorders>
          </w:tcPr>
          <w:p w14:paraId="46512980"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b/>
                <w:color w:val="000000" w:themeColor="text1"/>
                <w:sz w:val="17"/>
              </w:rPr>
              <w:t>Zustand</w:t>
            </w:r>
          </w:p>
        </w:tc>
      </w:tr>
      <w:tr w:rsidR="00595933" w:rsidRPr="00595933" w14:paraId="1306EB9A" w14:textId="77777777">
        <w:trPr>
          <w:gridAfter w:val="5"/>
          <w:cantSplit/>
          <w:tblCellSpacing w:w="0" w:type="dxa"/>
          <w:jc w:val="center"/>
        </w:trPr>
        <w:tc>
          <w:tcPr>
            <w:tcW w:w="0" w:type="auto"/>
            <w:tcBorders>
              <w:top w:val="single" w:sz="1" w:space="0" w:color="000000"/>
              <w:bottom w:val="single" w:sz="1" w:space="0" w:color="000000"/>
            </w:tcBorders>
          </w:tcPr>
          <w:p w14:paraId="718B9603"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b/>
                <w:color w:val="000000" w:themeColor="text1"/>
                <w:sz w:val="17"/>
              </w:rPr>
              <w:t>A. GASTRAUM</w:t>
            </w:r>
          </w:p>
        </w:tc>
      </w:tr>
      <w:tr w:rsidR="00595933" w:rsidRPr="00595933" w14:paraId="68E5878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B8925D3"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A.001</w:t>
            </w:r>
          </w:p>
        </w:tc>
        <w:tc>
          <w:tcPr>
            <w:tcW w:w="0" w:type="auto"/>
            <w:tcBorders>
              <w:top w:val="single" w:sz="1" w:space="0" w:color="000000"/>
              <w:bottom w:val="single" w:sz="1" w:space="0" w:color="000000"/>
              <w:right w:val="single" w:sz="1" w:space="0" w:color="000000"/>
            </w:tcBorders>
          </w:tcPr>
          <w:p w14:paraId="277CCFF1"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Gastraum</w:t>
            </w:r>
          </w:p>
        </w:tc>
        <w:tc>
          <w:tcPr>
            <w:tcW w:w="0" w:type="auto"/>
            <w:tcBorders>
              <w:top w:val="single" w:sz="1" w:space="0" w:color="000000"/>
              <w:bottom w:val="single" w:sz="1" w:space="0" w:color="000000"/>
              <w:right w:val="single" w:sz="1" w:space="0" w:color="000000"/>
            </w:tcBorders>
          </w:tcPr>
          <w:p w14:paraId="7A42248B"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Gastrotische</w:t>
            </w:r>
          </w:p>
        </w:tc>
        <w:tc>
          <w:tcPr>
            <w:tcW w:w="0" w:type="auto"/>
            <w:tcBorders>
              <w:top w:val="single" w:sz="1" w:space="0" w:color="000000"/>
              <w:bottom w:val="single" w:sz="1" w:space="0" w:color="000000"/>
              <w:right w:val="single" w:sz="1" w:space="0" w:color="000000"/>
            </w:tcBorders>
          </w:tcPr>
          <w:p w14:paraId="5680DA16"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15</w:t>
            </w:r>
          </w:p>
        </w:tc>
        <w:tc>
          <w:tcPr>
            <w:tcW w:w="0" w:type="auto"/>
            <w:tcBorders>
              <w:top w:val="single" w:sz="1" w:space="0" w:color="000000"/>
              <w:bottom w:val="single" w:sz="1" w:space="0" w:color="000000"/>
              <w:right w:val="single" w:sz="1" w:space="0" w:color="000000"/>
            </w:tcBorders>
          </w:tcPr>
          <w:p w14:paraId="283B65EB"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Holztische, verschiedene Größen</w:t>
            </w:r>
          </w:p>
        </w:tc>
        <w:tc>
          <w:tcPr>
            <w:tcW w:w="0" w:type="auto"/>
            <w:tcBorders>
              <w:top w:val="single" w:sz="1" w:space="0" w:color="000000"/>
              <w:bottom w:val="single" w:sz="1" w:space="0" w:color="000000"/>
              <w:right w:val="single" w:sz="1" w:space="0" w:color="000000"/>
            </w:tcBorders>
          </w:tcPr>
          <w:p w14:paraId="09C1BFBE"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gut</w:t>
            </w:r>
          </w:p>
        </w:tc>
      </w:tr>
      <w:tr w:rsidR="00595933" w:rsidRPr="00595933" w14:paraId="778FD90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88E40E1"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A.002</w:t>
            </w:r>
          </w:p>
        </w:tc>
        <w:tc>
          <w:tcPr>
            <w:tcW w:w="0" w:type="auto"/>
            <w:tcBorders>
              <w:top w:val="single" w:sz="1" w:space="0" w:color="000000"/>
              <w:bottom w:val="single" w:sz="1" w:space="0" w:color="000000"/>
              <w:right w:val="single" w:sz="1" w:space="0" w:color="000000"/>
            </w:tcBorders>
          </w:tcPr>
          <w:p w14:paraId="145BDFF7"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Gastraum</w:t>
            </w:r>
          </w:p>
        </w:tc>
        <w:tc>
          <w:tcPr>
            <w:tcW w:w="0" w:type="auto"/>
            <w:tcBorders>
              <w:top w:val="single" w:sz="1" w:space="0" w:color="000000"/>
              <w:bottom w:val="single" w:sz="1" w:space="0" w:color="000000"/>
              <w:right w:val="single" w:sz="1" w:space="0" w:color="000000"/>
            </w:tcBorders>
          </w:tcPr>
          <w:p w14:paraId="23ABD39C" w14:textId="77777777" w:rsidR="003E362A" w:rsidRPr="00595933" w:rsidRDefault="003E362A">
            <w:pPr>
              <w:spacing w:line="360" w:lineRule="auto"/>
              <w:rPr>
                <w:rFonts w:ascii="Arial" w:hAnsi="Arial" w:cs="Arial"/>
                <w:color w:val="000000" w:themeColor="text1"/>
              </w:rPr>
            </w:pPr>
            <w:proofErr w:type="spellStart"/>
            <w:r w:rsidRPr="00595933">
              <w:rPr>
                <w:rFonts w:ascii="Arial" w:eastAsia="inter" w:hAnsi="Arial" w:cs="Arial"/>
                <w:color w:val="000000" w:themeColor="text1"/>
                <w:sz w:val="17"/>
              </w:rPr>
              <w:t>Gastronomstühle</w:t>
            </w:r>
            <w:proofErr w:type="spellEnd"/>
          </w:p>
        </w:tc>
        <w:tc>
          <w:tcPr>
            <w:tcW w:w="0" w:type="auto"/>
            <w:tcBorders>
              <w:top w:val="single" w:sz="1" w:space="0" w:color="000000"/>
              <w:bottom w:val="single" w:sz="1" w:space="0" w:color="000000"/>
              <w:right w:val="single" w:sz="1" w:space="0" w:color="000000"/>
            </w:tcBorders>
          </w:tcPr>
          <w:p w14:paraId="11E1C916"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60</w:t>
            </w:r>
          </w:p>
        </w:tc>
        <w:tc>
          <w:tcPr>
            <w:tcW w:w="0" w:type="auto"/>
            <w:tcBorders>
              <w:top w:val="single" w:sz="1" w:space="0" w:color="000000"/>
              <w:bottom w:val="single" w:sz="1" w:space="0" w:color="000000"/>
              <w:right w:val="single" w:sz="1" w:space="0" w:color="000000"/>
            </w:tcBorders>
          </w:tcPr>
          <w:p w14:paraId="1DEC1A6D"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Gepolsterte Stühle</w:t>
            </w:r>
          </w:p>
        </w:tc>
        <w:tc>
          <w:tcPr>
            <w:tcW w:w="0" w:type="auto"/>
            <w:tcBorders>
              <w:top w:val="single" w:sz="1" w:space="0" w:color="000000"/>
              <w:bottom w:val="single" w:sz="1" w:space="0" w:color="000000"/>
              <w:right w:val="single" w:sz="1" w:space="0" w:color="000000"/>
            </w:tcBorders>
          </w:tcPr>
          <w:p w14:paraId="05BE7B61"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gut</w:t>
            </w:r>
          </w:p>
        </w:tc>
      </w:tr>
      <w:tr w:rsidR="00595933" w:rsidRPr="00595933" w14:paraId="03230D7A"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486DD5A"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A.003</w:t>
            </w:r>
          </w:p>
        </w:tc>
        <w:tc>
          <w:tcPr>
            <w:tcW w:w="0" w:type="auto"/>
            <w:tcBorders>
              <w:top w:val="single" w:sz="1" w:space="0" w:color="000000"/>
              <w:bottom w:val="single" w:sz="1" w:space="0" w:color="000000"/>
              <w:right w:val="single" w:sz="1" w:space="0" w:color="000000"/>
            </w:tcBorders>
          </w:tcPr>
          <w:p w14:paraId="24E6BBDC"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Gastraum</w:t>
            </w:r>
          </w:p>
        </w:tc>
        <w:tc>
          <w:tcPr>
            <w:tcW w:w="0" w:type="auto"/>
            <w:tcBorders>
              <w:top w:val="single" w:sz="1" w:space="0" w:color="000000"/>
              <w:bottom w:val="single" w:sz="1" w:space="0" w:color="000000"/>
              <w:right w:val="single" w:sz="1" w:space="0" w:color="000000"/>
            </w:tcBorders>
          </w:tcPr>
          <w:p w14:paraId="42C1AB8E"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Bartresen</w:t>
            </w:r>
          </w:p>
        </w:tc>
        <w:tc>
          <w:tcPr>
            <w:tcW w:w="0" w:type="auto"/>
            <w:tcBorders>
              <w:top w:val="single" w:sz="1" w:space="0" w:color="000000"/>
              <w:bottom w:val="single" w:sz="1" w:space="0" w:color="000000"/>
              <w:right w:val="single" w:sz="1" w:space="0" w:color="000000"/>
            </w:tcBorders>
          </w:tcPr>
          <w:p w14:paraId="1ADF4F1D"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1</w:t>
            </w:r>
          </w:p>
        </w:tc>
        <w:tc>
          <w:tcPr>
            <w:tcW w:w="0" w:type="auto"/>
            <w:tcBorders>
              <w:top w:val="single" w:sz="1" w:space="0" w:color="000000"/>
              <w:bottom w:val="single" w:sz="1" w:space="0" w:color="000000"/>
              <w:right w:val="single" w:sz="1" w:space="0" w:color="000000"/>
            </w:tcBorders>
          </w:tcPr>
          <w:p w14:paraId="03EACDED"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Naturstein mit Kühlvitrine</w:t>
            </w:r>
          </w:p>
        </w:tc>
        <w:tc>
          <w:tcPr>
            <w:tcW w:w="0" w:type="auto"/>
            <w:tcBorders>
              <w:top w:val="single" w:sz="1" w:space="0" w:color="000000"/>
              <w:bottom w:val="single" w:sz="1" w:space="0" w:color="000000"/>
              <w:right w:val="single" w:sz="1" w:space="0" w:color="000000"/>
            </w:tcBorders>
          </w:tcPr>
          <w:p w14:paraId="61EAAE06"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sehr gut</w:t>
            </w:r>
          </w:p>
        </w:tc>
      </w:tr>
      <w:tr w:rsidR="00595933" w:rsidRPr="00595933" w14:paraId="74E7716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2C8A702"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A.004</w:t>
            </w:r>
          </w:p>
        </w:tc>
        <w:tc>
          <w:tcPr>
            <w:tcW w:w="0" w:type="auto"/>
            <w:tcBorders>
              <w:top w:val="single" w:sz="1" w:space="0" w:color="000000"/>
              <w:bottom w:val="single" w:sz="1" w:space="0" w:color="000000"/>
              <w:right w:val="single" w:sz="1" w:space="0" w:color="000000"/>
            </w:tcBorders>
          </w:tcPr>
          <w:p w14:paraId="16BBDF95"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Gastraum</w:t>
            </w:r>
          </w:p>
        </w:tc>
        <w:tc>
          <w:tcPr>
            <w:tcW w:w="0" w:type="auto"/>
            <w:tcBorders>
              <w:top w:val="single" w:sz="1" w:space="0" w:color="000000"/>
              <w:bottom w:val="single" w:sz="1" w:space="0" w:color="000000"/>
              <w:right w:val="single" w:sz="1" w:space="0" w:color="000000"/>
            </w:tcBorders>
          </w:tcPr>
          <w:p w14:paraId="407D183E"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Barhocker</w:t>
            </w:r>
          </w:p>
        </w:tc>
        <w:tc>
          <w:tcPr>
            <w:tcW w:w="0" w:type="auto"/>
            <w:tcBorders>
              <w:top w:val="single" w:sz="1" w:space="0" w:color="000000"/>
              <w:bottom w:val="single" w:sz="1" w:space="0" w:color="000000"/>
              <w:right w:val="single" w:sz="1" w:space="0" w:color="000000"/>
            </w:tcBorders>
          </w:tcPr>
          <w:p w14:paraId="1A17D672"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8</w:t>
            </w:r>
          </w:p>
        </w:tc>
        <w:tc>
          <w:tcPr>
            <w:tcW w:w="0" w:type="auto"/>
            <w:tcBorders>
              <w:top w:val="single" w:sz="1" w:space="0" w:color="000000"/>
              <w:bottom w:val="single" w:sz="1" w:space="0" w:color="000000"/>
              <w:right w:val="single" w:sz="1" w:space="0" w:color="000000"/>
            </w:tcBorders>
          </w:tcPr>
          <w:p w14:paraId="1F8A97AD"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Lederbezug, höhenverstellbar</w:t>
            </w:r>
          </w:p>
        </w:tc>
        <w:tc>
          <w:tcPr>
            <w:tcW w:w="0" w:type="auto"/>
            <w:tcBorders>
              <w:top w:val="single" w:sz="1" w:space="0" w:color="000000"/>
              <w:bottom w:val="single" w:sz="1" w:space="0" w:color="000000"/>
              <w:right w:val="single" w:sz="1" w:space="0" w:color="000000"/>
            </w:tcBorders>
          </w:tcPr>
          <w:p w14:paraId="22E98D88"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gut</w:t>
            </w:r>
          </w:p>
        </w:tc>
      </w:tr>
      <w:tr w:rsidR="00595933" w:rsidRPr="00595933" w14:paraId="769953D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6DF62B78"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A.005</w:t>
            </w:r>
          </w:p>
        </w:tc>
        <w:tc>
          <w:tcPr>
            <w:tcW w:w="0" w:type="auto"/>
            <w:tcBorders>
              <w:top w:val="single" w:sz="1" w:space="0" w:color="000000"/>
              <w:bottom w:val="single" w:sz="1" w:space="0" w:color="000000"/>
              <w:right w:val="single" w:sz="1" w:space="0" w:color="000000"/>
            </w:tcBorders>
          </w:tcPr>
          <w:p w14:paraId="17EE9D7F"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Gastraum</w:t>
            </w:r>
          </w:p>
        </w:tc>
        <w:tc>
          <w:tcPr>
            <w:tcW w:w="0" w:type="auto"/>
            <w:tcBorders>
              <w:top w:val="single" w:sz="1" w:space="0" w:color="000000"/>
              <w:bottom w:val="single" w:sz="1" w:space="0" w:color="000000"/>
              <w:right w:val="single" w:sz="1" w:space="0" w:color="000000"/>
            </w:tcBorders>
          </w:tcPr>
          <w:p w14:paraId="381CD134"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Beleuchtung</w:t>
            </w:r>
          </w:p>
        </w:tc>
        <w:tc>
          <w:tcPr>
            <w:tcW w:w="0" w:type="auto"/>
            <w:tcBorders>
              <w:top w:val="single" w:sz="1" w:space="0" w:color="000000"/>
              <w:bottom w:val="single" w:sz="1" w:space="0" w:color="000000"/>
              <w:right w:val="single" w:sz="1" w:space="0" w:color="000000"/>
            </w:tcBorders>
          </w:tcPr>
          <w:p w14:paraId="449276FB"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div.</w:t>
            </w:r>
          </w:p>
        </w:tc>
        <w:tc>
          <w:tcPr>
            <w:tcW w:w="0" w:type="auto"/>
            <w:tcBorders>
              <w:top w:val="single" w:sz="1" w:space="0" w:color="000000"/>
              <w:bottom w:val="single" w:sz="1" w:space="0" w:color="000000"/>
              <w:right w:val="single" w:sz="1" w:space="0" w:color="000000"/>
            </w:tcBorders>
          </w:tcPr>
          <w:p w14:paraId="41EB52C6"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LED-Spots und Hängelampen</w:t>
            </w:r>
          </w:p>
        </w:tc>
        <w:tc>
          <w:tcPr>
            <w:tcW w:w="0" w:type="auto"/>
            <w:tcBorders>
              <w:top w:val="single" w:sz="1" w:space="0" w:color="000000"/>
              <w:bottom w:val="single" w:sz="1" w:space="0" w:color="000000"/>
              <w:right w:val="single" w:sz="1" w:space="0" w:color="000000"/>
            </w:tcBorders>
          </w:tcPr>
          <w:p w14:paraId="7BD35CBA"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gut</w:t>
            </w:r>
          </w:p>
        </w:tc>
      </w:tr>
      <w:tr w:rsidR="00595933" w:rsidRPr="00595933" w14:paraId="0D93C57A" w14:textId="77777777">
        <w:trPr>
          <w:gridAfter w:val="5"/>
          <w:cantSplit/>
          <w:tblCellSpacing w:w="0" w:type="dxa"/>
          <w:jc w:val="center"/>
        </w:trPr>
        <w:tc>
          <w:tcPr>
            <w:tcW w:w="0" w:type="auto"/>
            <w:tcBorders>
              <w:top w:val="single" w:sz="1" w:space="0" w:color="000000"/>
              <w:bottom w:val="single" w:sz="1" w:space="0" w:color="000000"/>
            </w:tcBorders>
          </w:tcPr>
          <w:p w14:paraId="73332EB5"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b/>
                <w:color w:val="000000" w:themeColor="text1"/>
                <w:sz w:val="17"/>
              </w:rPr>
              <w:t>B. KÜCHE</w:t>
            </w:r>
          </w:p>
        </w:tc>
      </w:tr>
      <w:tr w:rsidR="00595933" w:rsidRPr="00595933" w14:paraId="54752950"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90B8633"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B.001</w:t>
            </w:r>
          </w:p>
        </w:tc>
        <w:tc>
          <w:tcPr>
            <w:tcW w:w="0" w:type="auto"/>
            <w:tcBorders>
              <w:top w:val="single" w:sz="1" w:space="0" w:color="000000"/>
              <w:bottom w:val="single" w:sz="1" w:space="0" w:color="000000"/>
              <w:right w:val="single" w:sz="1" w:space="0" w:color="000000"/>
            </w:tcBorders>
          </w:tcPr>
          <w:p w14:paraId="4A284B29"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Küche</w:t>
            </w:r>
          </w:p>
        </w:tc>
        <w:tc>
          <w:tcPr>
            <w:tcW w:w="0" w:type="auto"/>
            <w:tcBorders>
              <w:top w:val="single" w:sz="1" w:space="0" w:color="000000"/>
              <w:bottom w:val="single" w:sz="1" w:space="0" w:color="000000"/>
              <w:right w:val="single" w:sz="1" w:space="0" w:color="000000"/>
            </w:tcBorders>
          </w:tcPr>
          <w:p w14:paraId="06D84ED2"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Gasherd</w:t>
            </w:r>
          </w:p>
        </w:tc>
        <w:tc>
          <w:tcPr>
            <w:tcW w:w="0" w:type="auto"/>
            <w:tcBorders>
              <w:top w:val="single" w:sz="1" w:space="0" w:color="000000"/>
              <w:bottom w:val="single" w:sz="1" w:space="0" w:color="000000"/>
              <w:right w:val="single" w:sz="1" w:space="0" w:color="000000"/>
            </w:tcBorders>
          </w:tcPr>
          <w:p w14:paraId="3354897C"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1</w:t>
            </w:r>
          </w:p>
        </w:tc>
        <w:tc>
          <w:tcPr>
            <w:tcW w:w="0" w:type="auto"/>
            <w:tcBorders>
              <w:top w:val="single" w:sz="1" w:space="0" w:color="000000"/>
              <w:bottom w:val="single" w:sz="1" w:space="0" w:color="000000"/>
              <w:right w:val="single" w:sz="1" w:space="0" w:color="000000"/>
            </w:tcBorders>
          </w:tcPr>
          <w:p w14:paraId="4D2B208E"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6-flammig mit Backofen</w:t>
            </w:r>
          </w:p>
        </w:tc>
        <w:tc>
          <w:tcPr>
            <w:tcW w:w="0" w:type="auto"/>
            <w:tcBorders>
              <w:top w:val="single" w:sz="1" w:space="0" w:color="000000"/>
              <w:bottom w:val="single" w:sz="1" w:space="0" w:color="000000"/>
              <w:right w:val="single" w:sz="1" w:space="0" w:color="000000"/>
            </w:tcBorders>
          </w:tcPr>
          <w:p w14:paraId="0A8CBE82"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gut</w:t>
            </w:r>
          </w:p>
        </w:tc>
      </w:tr>
      <w:tr w:rsidR="00595933" w:rsidRPr="00595933" w14:paraId="7DC8C9B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DBEC2B9"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B.002</w:t>
            </w:r>
          </w:p>
        </w:tc>
        <w:tc>
          <w:tcPr>
            <w:tcW w:w="0" w:type="auto"/>
            <w:tcBorders>
              <w:top w:val="single" w:sz="1" w:space="0" w:color="000000"/>
              <w:bottom w:val="single" w:sz="1" w:space="0" w:color="000000"/>
              <w:right w:val="single" w:sz="1" w:space="0" w:color="000000"/>
            </w:tcBorders>
          </w:tcPr>
          <w:p w14:paraId="0A40F2D3"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Küche</w:t>
            </w:r>
          </w:p>
        </w:tc>
        <w:tc>
          <w:tcPr>
            <w:tcW w:w="0" w:type="auto"/>
            <w:tcBorders>
              <w:top w:val="single" w:sz="1" w:space="0" w:color="000000"/>
              <w:bottom w:val="single" w:sz="1" w:space="0" w:color="000000"/>
              <w:right w:val="single" w:sz="1" w:space="0" w:color="000000"/>
            </w:tcBorders>
          </w:tcPr>
          <w:p w14:paraId="78B0444B"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Kühlschrank</w:t>
            </w:r>
          </w:p>
        </w:tc>
        <w:tc>
          <w:tcPr>
            <w:tcW w:w="0" w:type="auto"/>
            <w:tcBorders>
              <w:top w:val="single" w:sz="1" w:space="0" w:color="000000"/>
              <w:bottom w:val="single" w:sz="1" w:space="0" w:color="000000"/>
              <w:right w:val="single" w:sz="1" w:space="0" w:color="000000"/>
            </w:tcBorders>
          </w:tcPr>
          <w:p w14:paraId="1D38E191"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2</w:t>
            </w:r>
          </w:p>
        </w:tc>
        <w:tc>
          <w:tcPr>
            <w:tcW w:w="0" w:type="auto"/>
            <w:tcBorders>
              <w:top w:val="single" w:sz="1" w:space="0" w:color="000000"/>
              <w:bottom w:val="single" w:sz="1" w:space="0" w:color="000000"/>
              <w:right w:val="single" w:sz="1" w:space="0" w:color="000000"/>
            </w:tcBorders>
          </w:tcPr>
          <w:p w14:paraId="2A3235F1"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Großkühlschrank Edelstahl</w:t>
            </w:r>
          </w:p>
        </w:tc>
        <w:tc>
          <w:tcPr>
            <w:tcW w:w="0" w:type="auto"/>
            <w:tcBorders>
              <w:top w:val="single" w:sz="1" w:space="0" w:color="000000"/>
              <w:bottom w:val="single" w:sz="1" w:space="0" w:color="000000"/>
              <w:right w:val="single" w:sz="1" w:space="0" w:color="000000"/>
            </w:tcBorders>
          </w:tcPr>
          <w:p w14:paraId="634C3637"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sehr gut</w:t>
            </w:r>
          </w:p>
        </w:tc>
      </w:tr>
      <w:tr w:rsidR="00595933" w:rsidRPr="00595933" w14:paraId="24CC932E"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AF0A890"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B.003</w:t>
            </w:r>
          </w:p>
        </w:tc>
        <w:tc>
          <w:tcPr>
            <w:tcW w:w="0" w:type="auto"/>
            <w:tcBorders>
              <w:top w:val="single" w:sz="1" w:space="0" w:color="000000"/>
              <w:bottom w:val="single" w:sz="1" w:space="0" w:color="000000"/>
              <w:right w:val="single" w:sz="1" w:space="0" w:color="000000"/>
            </w:tcBorders>
          </w:tcPr>
          <w:p w14:paraId="1D7F5FAD"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Küche</w:t>
            </w:r>
          </w:p>
        </w:tc>
        <w:tc>
          <w:tcPr>
            <w:tcW w:w="0" w:type="auto"/>
            <w:tcBorders>
              <w:top w:val="single" w:sz="1" w:space="0" w:color="000000"/>
              <w:bottom w:val="single" w:sz="1" w:space="0" w:color="000000"/>
              <w:right w:val="single" w:sz="1" w:space="0" w:color="000000"/>
            </w:tcBorders>
          </w:tcPr>
          <w:p w14:paraId="3A862EA3"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Tiefkühlschrank</w:t>
            </w:r>
          </w:p>
        </w:tc>
        <w:tc>
          <w:tcPr>
            <w:tcW w:w="0" w:type="auto"/>
            <w:tcBorders>
              <w:top w:val="single" w:sz="1" w:space="0" w:color="000000"/>
              <w:bottom w:val="single" w:sz="1" w:space="0" w:color="000000"/>
              <w:right w:val="single" w:sz="1" w:space="0" w:color="000000"/>
            </w:tcBorders>
          </w:tcPr>
          <w:p w14:paraId="48B8054C"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1</w:t>
            </w:r>
          </w:p>
        </w:tc>
        <w:tc>
          <w:tcPr>
            <w:tcW w:w="0" w:type="auto"/>
            <w:tcBorders>
              <w:top w:val="single" w:sz="1" w:space="0" w:color="000000"/>
              <w:bottom w:val="single" w:sz="1" w:space="0" w:color="000000"/>
              <w:right w:val="single" w:sz="1" w:space="0" w:color="000000"/>
            </w:tcBorders>
          </w:tcPr>
          <w:p w14:paraId="56B00588"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Gewerbetiefkühler</w:t>
            </w:r>
          </w:p>
        </w:tc>
        <w:tc>
          <w:tcPr>
            <w:tcW w:w="0" w:type="auto"/>
            <w:tcBorders>
              <w:top w:val="single" w:sz="1" w:space="0" w:color="000000"/>
              <w:bottom w:val="single" w:sz="1" w:space="0" w:color="000000"/>
              <w:right w:val="single" w:sz="1" w:space="0" w:color="000000"/>
            </w:tcBorders>
          </w:tcPr>
          <w:p w14:paraId="39D112D7"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gut</w:t>
            </w:r>
          </w:p>
        </w:tc>
      </w:tr>
      <w:tr w:rsidR="00595933" w:rsidRPr="00595933" w14:paraId="72FAEE74"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73713B7"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B.004</w:t>
            </w:r>
          </w:p>
        </w:tc>
        <w:tc>
          <w:tcPr>
            <w:tcW w:w="0" w:type="auto"/>
            <w:tcBorders>
              <w:top w:val="single" w:sz="1" w:space="0" w:color="000000"/>
              <w:bottom w:val="single" w:sz="1" w:space="0" w:color="000000"/>
              <w:right w:val="single" w:sz="1" w:space="0" w:color="000000"/>
            </w:tcBorders>
          </w:tcPr>
          <w:p w14:paraId="76FC42AC"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Küche</w:t>
            </w:r>
          </w:p>
        </w:tc>
        <w:tc>
          <w:tcPr>
            <w:tcW w:w="0" w:type="auto"/>
            <w:tcBorders>
              <w:top w:val="single" w:sz="1" w:space="0" w:color="000000"/>
              <w:bottom w:val="single" w:sz="1" w:space="0" w:color="000000"/>
              <w:right w:val="single" w:sz="1" w:space="0" w:color="000000"/>
            </w:tcBorders>
          </w:tcPr>
          <w:p w14:paraId="4696AF9A"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Spülmaschine</w:t>
            </w:r>
          </w:p>
        </w:tc>
        <w:tc>
          <w:tcPr>
            <w:tcW w:w="0" w:type="auto"/>
            <w:tcBorders>
              <w:top w:val="single" w:sz="1" w:space="0" w:color="000000"/>
              <w:bottom w:val="single" w:sz="1" w:space="0" w:color="000000"/>
              <w:right w:val="single" w:sz="1" w:space="0" w:color="000000"/>
            </w:tcBorders>
          </w:tcPr>
          <w:p w14:paraId="1DDB8F2C"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1</w:t>
            </w:r>
          </w:p>
        </w:tc>
        <w:tc>
          <w:tcPr>
            <w:tcW w:w="0" w:type="auto"/>
            <w:tcBorders>
              <w:top w:val="single" w:sz="1" w:space="0" w:color="000000"/>
              <w:bottom w:val="single" w:sz="1" w:space="0" w:color="000000"/>
              <w:right w:val="single" w:sz="1" w:space="0" w:color="000000"/>
            </w:tcBorders>
          </w:tcPr>
          <w:p w14:paraId="0B1057DD" w14:textId="77777777" w:rsidR="003E362A" w:rsidRPr="00595933" w:rsidRDefault="003E362A">
            <w:pPr>
              <w:spacing w:line="360" w:lineRule="auto"/>
              <w:rPr>
                <w:rFonts w:ascii="Arial" w:hAnsi="Arial" w:cs="Arial"/>
                <w:color w:val="000000" w:themeColor="text1"/>
              </w:rPr>
            </w:pPr>
            <w:proofErr w:type="spellStart"/>
            <w:r w:rsidRPr="00595933">
              <w:rPr>
                <w:rFonts w:ascii="Arial" w:eastAsia="inter" w:hAnsi="Arial" w:cs="Arial"/>
                <w:color w:val="000000" w:themeColor="text1"/>
                <w:sz w:val="17"/>
              </w:rPr>
              <w:t>Haubenspülmaschine</w:t>
            </w:r>
            <w:proofErr w:type="spellEnd"/>
          </w:p>
        </w:tc>
        <w:tc>
          <w:tcPr>
            <w:tcW w:w="0" w:type="auto"/>
            <w:tcBorders>
              <w:top w:val="single" w:sz="1" w:space="0" w:color="000000"/>
              <w:bottom w:val="single" w:sz="1" w:space="0" w:color="000000"/>
              <w:right w:val="single" w:sz="1" w:space="0" w:color="000000"/>
            </w:tcBorders>
          </w:tcPr>
          <w:p w14:paraId="0D077AB3"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gut</w:t>
            </w:r>
          </w:p>
        </w:tc>
      </w:tr>
      <w:tr w:rsidR="00595933" w:rsidRPr="00595933" w14:paraId="4C2AEC5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F9AD8A5"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B.005</w:t>
            </w:r>
          </w:p>
        </w:tc>
        <w:tc>
          <w:tcPr>
            <w:tcW w:w="0" w:type="auto"/>
            <w:tcBorders>
              <w:top w:val="single" w:sz="1" w:space="0" w:color="000000"/>
              <w:bottom w:val="single" w:sz="1" w:space="0" w:color="000000"/>
              <w:right w:val="single" w:sz="1" w:space="0" w:color="000000"/>
            </w:tcBorders>
          </w:tcPr>
          <w:p w14:paraId="1275F934"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Küche</w:t>
            </w:r>
          </w:p>
        </w:tc>
        <w:tc>
          <w:tcPr>
            <w:tcW w:w="0" w:type="auto"/>
            <w:tcBorders>
              <w:top w:val="single" w:sz="1" w:space="0" w:color="000000"/>
              <w:bottom w:val="single" w:sz="1" w:space="0" w:color="000000"/>
              <w:right w:val="single" w:sz="1" w:space="0" w:color="000000"/>
            </w:tcBorders>
          </w:tcPr>
          <w:p w14:paraId="52E5E966"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Arbeitstische</w:t>
            </w:r>
          </w:p>
        </w:tc>
        <w:tc>
          <w:tcPr>
            <w:tcW w:w="0" w:type="auto"/>
            <w:tcBorders>
              <w:top w:val="single" w:sz="1" w:space="0" w:color="000000"/>
              <w:bottom w:val="single" w:sz="1" w:space="0" w:color="000000"/>
              <w:right w:val="single" w:sz="1" w:space="0" w:color="000000"/>
            </w:tcBorders>
          </w:tcPr>
          <w:p w14:paraId="5937E005"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4</w:t>
            </w:r>
          </w:p>
        </w:tc>
        <w:tc>
          <w:tcPr>
            <w:tcW w:w="0" w:type="auto"/>
            <w:tcBorders>
              <w:top w:val="single" w:sz="1" w:space="0" w:color="000000"/>
              <w:bottom w:val="single" w:sz="1" w:space="0" w:color="000000"/>
              <w:right w:val="single" w:sz="1" w:space="0" w:color="000000"/>
            </w:tcBorders>
          </w:tcPr>
          <w:p w14:paraId="4F9A0438"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Edelstahl, verschiedene Größen</w:t>
            </w:r>
          </w:p>
        </w:tc>
        <w:tc>
          <w:tcPr>
            <w:tcW w:w="0" w:type="auto"/>
            <w:tcBorders>
              <w:top w:val="single" w:sz="1" w:space="0" w:color="000000"/>
              <w:bottom w:val="single" w:sz="1" w:space="0" w:color="000000"/>
              <w:right w:val="single" w:sz="1" w:space="0" w:color="000000"/>
            </w:tcBorders>
          </w:tcPr>
          <w:p w14:paraId="62A0C177"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gut</w:t>
            </w:r>
          </w:p>
        </w:tc>
      </w:tr>
      <w:tr w:rsidR="00595933" w:rsidRPr="00595933" w14:paraId="7EE2C2C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5BA8879"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B.006</w:t>
            </w:r>
          </w:p>
        </w:tc>
        <w:tc>
          <w:tcPr>
            <w:tcW w:w="0" w:type="auto"/>
            <w:tcBorders>
              <w:top w:val="single" w:sz="1" w:space="0" w:color="000000"/>
              <w:bottom w:val="single" w:sz="1" w:space="0" w:color="000000"/>
              <w:right w:val="single" w:sz="1" w:space="0" w:color="000000"/>
            </w:tcBorders>
          </w:tcPr>
          <w:p w14:paraId="001257E3"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Küche</w:t>
            </w:r>
          </w:p>
        </w:tc>
        <w:tc>
          <w:tcPr>
            <w:tcW w:w="0" w:type="auto"/>
            <w:tcBorders>
              <w:top w:val="single" w:sz="1" w:space="0" w:color="000000"/>
              <w:bottom w:val="single" w:sz="1" w:space="0" w:color="000000"/>
              <w:right w:val="single" w:sz="1" w:space="0" w:color="000000"/>
            </w:tcBorders>
          </w:tcPr>
          <w:p w14:paraId="5AC24F58"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Dunstabzug</w:t>
            </w:r>
          </w:p>
        </w:tc>
        <w:tc>
          <w:tcPr>
            <w:tcW w:w="0" w:type="auto"/>
            <w:tcBorders>
              <w:top w:val="single" w:sz="1" w:space="0" w:color="000000"/>
              <w:bottom w:val="single" w:sz="1" w:space="0" w:color="000000"/>
              <w:right w:val="single" w:sz="1" w:space="0" w:color="000000"/>
            </w:tcBorders>
          </w:tcPr>
          <w:p w14:paraId="6B6ABF6E"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1</w:t>
            </w:r>
          </w:p>
        </w:tc>
        <w:tc>
          <w:tcPr>
            <w:tcW w:w="0" w:type="auto"/>
            <w:tcBorders>
              <w:top w:val="single" w:sz="1" w:space="0" w:color="000000"/>
              <w:bottom w:val="single" w:sz="1" w:space="0" w:color="000000"/>
              <w:right w:val="single" w:sz="1" w:space="0" w:color="000000"/>
            </w:tcBorders>
          </w:tcPr>
          <w:p w14:paraId="793ECBFA"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Vollmaterial mit Filtern</w:t>
            </w:r>
          </w:p>
        </w:tc>
        <w:tc>
          <w:tcPr>
            <w:tcW w:w="0" w:type="auto"/>
            <w:tcBorders>
              <w:top w:val="single" w:sz="1" w:space="0" w:color="000000"/>
              <w:bottom w:val="single" w:sz="1" w:space="0" w:color="000000"/>
              <w:right w:val="single" w:sz="1" w:space="0" w:color="000000"/>
            </w:tcBorders>
          </w:tcPr>
          <w:p w14:paraId="7924411C"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gut</w:t>
            </w:r>
          </w:p>
        </w:tc>
      </w:tr>
      <w:tr w:rsidR="00595933" w:rsidRPr="00595933" w14:paraId="51BB584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C577D59"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B.007</w:t>
            </w:r>
          </w:p>
        </w:tc>
        <w:tc>
          <w:tcPr>
            <w:tcW w:w="0" w:type="auto"/>
            <w:tcBorders>
              <w:top w:val="single" w:sz="1" w:space="0" w:color="000000"/>
              <w:bottom w:val="single" w:sz="1" w:space="0" w:color="000000"/>
              <w:right w:val="single" w:sz="1" w:space="0" w:color="000000"/>
            </w:tcBorders>
          </w:tcPr>
          <w:p w14:paraId="2370A191"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Küche</w:t>
            </w:r>
          </w:p>
        </w:tc>
        <w:tc>
          <w:tcPr>
            <w:tcW w:w="0" w:type="auto"/>
            <w:tcBorders>
              <w:top w:val="single" w:sz="1" w:space="0" w:color="000000"/>
              <w:bottom w:val="single" w:sz="1" w:space="0" w:color="000000"/>
              <w:right w:val="single" w:sz="1" w:space="0" w:color="000000"/>
            </w:tcBorders>
          </w:tcPr>
          <w:p w14:paraId="32F2F02C"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Salamander</w:t>
            </w:r>
          </w:p>
        </w:tc>
        <w:tc>
          <w:tcPr>
            <w:tcW w:w="0" w:type="auto"/>
            <w:tcBorders>
              <w:top w:val="single" w:sz="1" w:space="0" w:color="000000"/>
              <w:bottom w:val="single" w:sz="1" w:space="0" w:color="000000"/>
              <w:right w:val="single" w:sz="1" w:space="0" w:color="000000"/>
            </w:tcBorders>
          </w:tcPr>
          <w:p w14:paraId="2CF4A02D"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1</w:t>
            </w:r>
          </w:p>
        </w:tc>
        <w:tc>
          <w:tcPr>
            <w:tcW w:w="0" w:type="auto"/>
            <w:tcBorders>
              <w:top w:val="single" w:sz="1" w:space="0" w:color="000000"/>
              <w:bottom w:val="single" w:sz="1" w:space="0" w:color="000000"/>
              <w:right w:val="single" w:sz="1" w:space="0" w:color="000000"/>
            </w:tcBorders>
          </w:tcPr>
          <w:p w14:paraId="3FB1B02B"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Elektro-Überbackgerät</w:t>
            </w:r>
          </w:p>
        </w:tc>
        <w:tc>
          <w:tcPr>
            <w:tcW w:w="0" w:type="auto"/>
            <w:tcBorders>
              <w:top w:val="single" w:sz="1" w:space="0" w:color="000000"/>
              <w:bottom w:val="single" w:sz="1" w:space="0" w:color="000000"/>
              <w:right w:val="single" w:sz="1" w:space="0" w:color="000000"/>
            </w:tcBorders>
          </w:tcPr>
          <w:p w14:paraId="1EC048F3"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gut</w:t>
            </w:r>
          </w:p>
        </w:tc>
      </w:tr>
      <w:tr w:rsidR="00595933" w:rsidRPr="00595933" w14:paraId="7A4CF966" w14:textId="77777777">
        <w:trPr>
          <w:gridAfter w:val="5"/>
          <w:cantSplit/>
          <w:tblCellSpacing w:w="0" w:type="dxa"/>
          <w:jc w:val="center"/>
        </w:trPr>
        <w:tc>
          <w:tcPr>
            <w:tcW w:w="0" w:type="auto"/>
            <w:tcBorders>
              <w:top w:val="single" w:sz="1" w:space="0" w:color="000000"/>
              <w:bottom w:val="single" w:sz="1" w:space="0" w:color="000000"/>
            </w:tcBorders>
          </w:tcPr>
          <w:p w14:paraId="1B35CED8"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b/>
                <w:color w:val="000000" w:themeColor="text1"/>
                <w:sz w:val="17"/>
              </w:rPr>
              <w:t>C. TERRASSE</w:t>
            </w:r>
          </w:p>
        </w:tc>
      </w:tr>
      <w:tr w:rsidR="00595933" w:rsidRPr="00595933" w14:paraId="791E5F9D"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608C273"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C.001</w:t>
            </w:r>
          </w:p>
        </w:tc>
        <w:tc>
          <w:tcPr>
            <w:tcW w:w="0" w:type="auto"/>
            <w:tcBorders>
              <w:top w:val="single" w:sz="1" w:space="0" w:color="000000"/>
              <w:bottom w:val="single" w:sz="1" w:space="0" w:color="000000"/>
              <w:right w:val="single" w:sz="1" w:space="0" w:color="000000"/>
            </w:tcBorders>
          </w:tcPr>
          <w:p w14:paraId="4918B47B"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Terrasse</w:t>
            </w:r>
          </w:p>
        </w:tc>
        <w:tc>
          <w:tcPr>
            <w:tcW w:w="0" w:type="auto"/>
            <w:tcBorders>
              <w:top w:val="single" w:sz="1" w:space="0" w:color="000000"/>
              <w:bottom w:val="single" w:sz="1" w:space="0" w:color="000000"/>
              <w:right w:val="single" w:sz="1" w:space="0" w:color="000000"/>
            </w:tcBorders>
          </w:tcPr>
          <w:p w14:paraId="53D0B284"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Gartentische</w:t>
            </w:r>
          </w:p>
        </w:tc>
        <w:tc>
          <w:tcPr>
            <w:tcW w:w="0" w:type="auto"/>
            <w:tcBorders>
              <w:top w:val="single" w:sz="1" w:space="0" w:color="000000"/>
              <w:bottom w:val="single" w:sz="1" w:space="0" w:color="000000"/>
              <w:right w:val="single" w:sz="1" w:space="0" w:color="000000"/>
            </w:tcBorders>
          </w:tcPr>
          <w:p w14:paraId="085D5802"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16</w:t>
            </w:r>
          </w:p>
        </w:tc>
        <w:tc>
          <w:tcPr>
            <w:tcW w:w="0" w:type="auto"/>
            <w:tcBorders>
              <w:top w:val="single" w:sz="1" w:space="0" w:color="000000"/>
              <w:bottom w:val="single" w:sz="1" w:space="0" w:color="000000"/>
              <w:right w:val="single" w:sz="1" w:space="0" w:color="000000"/>
            </w:tcBorders>
          </w:tcPr>
          <w:p w14:paraId="00060758"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Wetterfeste Ausführung</w:t>
            </w:r>
          </w:p>
        </w:tc>
        <w:tc>
          <w:tcPr>
            <w:tcW w:w="0" w:type="auto"/>
            <w:tcBorders>
              <w:top w:val="single" w:sz="1" w:space="0" w:color="000000"/>
              <w:bottom w:val="single" w:sz="1" w:space="0" w:color="000000"/>
              <w:right w:val="single" w:sz="1" w:space="0" w:color="000000"/>
            </w:tcBorders>
          </w:tcPr>
          <w:p w14:paraId="02545A71"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gut</w:t>
            </w:r>
          </w:p>
        </w:tc>
      </w:tr>
      <w:tr w:rsidR="00595933" w:rsidRPr="00595933" w14:paraId="02E53C6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D470B3C"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C.002</w:t>
            </w:r>
          </w:p>
        </w:tc>
        <w:tc>
          <w:tcPr>
            <w:tcW w:w="0" w:type="auto"/>
            <w:tcBorders>
              <w:top w:val="single" w:sz="1" w:space="0" w:color="000000"/>
              <w:bottom w:val="single" w:sz="1" w:space="0" w:color="000000"/>
              <w:right w:val="single" w:sz="1" w:space="0" w:color="000000"/>
            </w:tcBorders>
          </w:tcPr>
          <w:p w14:paraId="4986AE2D"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Terrasse</w:t>
            </w:r>
          </w:p>
        </w:tc>
        <w:tc>
          <w:tcPr>
            <w:tcW w:w="0" w:type="auto"/>
            <w:tcBorders>
              <w:top w:val="single" w:sz="1" w:space="0" w:color="000000"/>
              <w:bottom w:val="single" w:sz="1" w:space="0" w:color="000000"/>
              <w:right w:val="single" w:sz="1" w:space="0" w:color="000000"/>
            </w:tcBorders>
          </w:tcPr>
          <w:p w14:paraId="4ED4C2B9"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Gartenstühle</w:t>
            </w:r>
          </w:p>
        </w:tc>
        <w:tc>
          <w:tcPr>
            <w:tcW w:w="0" w:type="auto"/>
            <w:tcBorders>
              <w:top w:val="single" w:sz="1" w:space="0" w:color="000000"/>
              <w:bottom w:val="single" w:sz="1" w:space="0" w:color="000000"/>
              <w:right w:val="single" w:sz="1" w:space="0" w:color="000000"/>
            </w:tcBorders>
          </w:tcPr>
          <w:p w14:paraId="533F0CE5"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65</w:t>
            </w:r>
          </w:p>
        </w:tc>
        <w:tc>
          <w:tcPr>
            <w:tcW w:w="0" w:type="auto"/>
            <w:tcBorders>
              <w:top w:val="single" w:sz="1" w:space="0" w:color="000000"/>
              <w:bottom w:val="single" w:sz="1" w:space="0" w:color="000000"/>
              <w:right w:val="single" w:sz="1" w:space="0" w:color="000000"/>
            </w:tcBorders>
          </w:tcPr>
          <w:p w14:paraId="34DE974A"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Stapelbar, wetterfest</w:t>
            </w:r>
          </w:p>
        </w:tc>
        <w:tc>
          <w:tcPr>
            <w:tcW w:w="0" w:type="auto"/>
            <w:tcBorders>
              <w:top w:val="single" w:sz="1" w:space="0" w:color="000000"/>
              <w:bottom w:val="single" w:sz="1" w:space="0" w:color="000000"/>
              <w:right w:val="single" w:sz="1" w:space="0" w:color="000000"/>
            </w:tcBorders>
          </w:tcPr>
          <w:p w14:paraId="5A5ED383"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gut</w:t>
            </w:r>
          </w:p>
        </w:tc>
      </w:tr>
      <w:tr w:rsidR="00595933" w:rsidRPr="00595933" w14:paraId="527DB40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2F4C1AC2"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C.003</w:t>
            </w:r>
          </w:p>
        </w:tc>
        <w:tc>
          <w:tcPr>
            <w:tcW w:w="0" w:type="auto"/>
            <w:tcBorders>
              <w:top w:val="single" w:sz="1" w:space="0" w:color="000000"/>
              <w:bottom w:val="single" w:sz="1" w:space="0" w:color="000000"/>
              <w:right w:val="single" w:sz="1" w:space="0" w:color="000000"/>
            </w:tcBorders>
          </w:tcPr>
          <w:p w14:paraId="15AB534E"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Terrasse</w:t>
            </w:r>
          </w:p>
        </w:tc>
        <w:tc>
          <w:tcPr>
            <w:tcW w:w="0" w:type="auto"/>
            <w:tcBorders>
              <w:top w:val="single" w:sz="1" w:space="0" w:color="000000"/>
              <w:bottom w:val="single" w:sz="1" w:space="0" w:color="000000"/>
              <w:right w:val="single" w:sz="1" w:space="0" w:color="000000"/>
            </w:tcBorders>
          </w:tcPr>
          <w:p w14:paraId="68A7A51C"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Sonnenschirme</w:t>
            </w:r>
          </w:p>
        </w:tc>
        <w:tc>
          <w:tcPr>
            <w:tcW w:w="0" w:type="auto"/>
            <w:tcBorders>
              <w:top w:val="single" w:sz="1" w:space="0" w:color="000000"/>
              <w:bottom w:val="single" w:sz="1" w:space="0" w:color="000000"/>
              <w:right w:val="single" w:sz="1" w:space="0" w:color="000000"/>
            </w:tcBorders>
          </w:tcPr>
          <w:p w14:paraId="027611D8"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8</w:t>
            </w:r>
          </w:p>
        </w:tc>
        <w:tc>
          <w:tcPr>
            <w:tcW w:w="0" w:type="auto"/>
            <w:tcBorders>
              <w:top w:val="single" w:sz="1" w:space="0" w:color="000000"/>
              <w:bottom w:val="single" w:sz="1" w:space="0" w:color="000000"/>
              <w:right w:val="single" w:sz="1" w:space="0" w:color="000000"/>
            </w:tcBorders>
          </w:tcPr>
          <w:p w14:paraId="069749D0"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 xml:space="preserve">Große </w:t>
            </w:r>
            <w:proofErr w:type="spellStart"/>
            <w:r w:rsidRPr="00595933">
              <w:rPr>
                <w:rFonts w:ascii="Arial" w:eastAsia="inter" w:hAnsi="Arial" w:cs="Arial"/>
                <w:color w:val="000000" w:themeColor="text1"/>
                <w:sz w:val="17"/>
              </w:rPr>
              <w:t>Gastronomschirme</w:t>
            </w:r>
            <w:proofErr w:type="spellEnd"/>
          </w:p>
        </w:tc>
        <w:tc>
          <w:tcPr>
            <w:tcW w:w="0" w:type="auto"/>
            <w:tcBorders>
              <w:top w:val="single" w:sz="1" w:space="0" w:color="000000"/>
              <w:bottom w:val="single" w:sz="1" w:space="0" w:color="000000"/>
              <w:right w:val="single" w:sz="1" w:space="0" w:color="000000"/>
            </w:tcBorders>
          </w:tcPr>
          <w:p w14:paraId="74F768D5"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befriedigend</w:t>
            </w:r>
          </w:p>
        </w:tc>
      </w:tr>
      <w:tr w:rsidR="00595933" w:rsidRPr="00595933" w14:paraId="6613F3A5"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B701017"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C.004</w:t>
            </w:r>
          </w:p>
        </w:tc>
        <w:tc>
          <w:tcPr>
            <w:tcW w:w="0" w:type="auto"/>
            <w:tcBorders>
              <w:top w:val="single" w:sz="1" w:space="0" w:color="000000"/>
              <w:bottom w:val="single" w:sz="1" w:space="0" w:color="000000"/>
              <w:right w:val="single" w:sz="1" w:space="0" w:color="000000"/>
            </w:tcBorders>
          </w:tcPr>
          <w:p w14:paraId="552607E3"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Terrasse</w:t>
            </w:r>
          </w:p>
        </w:tc>
        <w:tc>
          <w:tcPr>
            <w:tcW w:w="0" w:type="auto"/>
            <w:tcBorders>
              <w:top w:val="single" w:sz="1" w:space="0" w:color="000000"/>
              <w:bottom w:val="single" w:sz="1" w:space="0" w:color="000000"/>
              <w:right w:val="single" w:sz="1" w:space="0" w:color="000000"/>
            </w:tcBorders>
          </w:tcPr>
          <w:p w14:paraId="2F097EE2"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Heizstrahler</w:t>
            </w:r>
          </w:p>
        </w:tc>
        <w:tc>
          <w:tcPr>
            <w:tcW w:w="0" w:type="auto"/>
            <w:tcBorders>
              <w:top w:val="single" w:sz="1" w:space="0" w:color="000000"/>
              <w:bottom w:val="single" w:sz="1" w:space="0" w:color="000000"/>
              <w:right w:val="single" w:sz="1" w:space="0" w:color="000000"/>
            </w:tcBorders>
          </w:tcPr>
          <w:p w14:paraId="1A5581C4"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4</w:t>
            </w:r>
          </w:p>
        </w:tc>
        <w:tc>
          <w:tcPr>
            <w:tcW w:w="0" w:type="auto"/>
            <w:tcBorders>
              <w:top w:val="single" w:sz="1" w:space="0" w:color="000000"/>
              <w:bottom w:val="single" w:sz="1" w:space="0" w:color="000000"/>
              <w:right w:val="single" w:sz="1" w:space="0" w:color="000000"/>
            </w:tcBorders>
          </w:tcPr>
          <w:p w14:paraId="5D5FF1A0"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Gas-Heizpilze</w:t>
            </w:r>
          </w:p>
        </w:tc>
        <w:tc>
          <w:tcPr>
            <w:tcW w:w="0" w:type="auto"/>
            <w:tcBorders>
              <w:top w:val="single" w:sz="1" w:space="0" w:color="000000"/>
              <w:bottom w:val="single" w:sz="1" w:space="0" w:color="000000"/>
              <w:right w:val="single" w:sz="1" w:space="0" w:color="000000"/>
            </w:tcBorders>
          </w:tcPr>
          <w:p w14:paraId="44C57485"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gut</w:t>
            </w:r>
          </w:p>
        </w:tc>
      </w:tr>
      <w:tr w:rsidR="00595933" w:rsidRPr="00595933" w14:paraId="3E2BDD59" w14:textId="77777777">
        <w:trPr>
          <w:gridAfter w:val="5"/>
          <w:cantSplit/>
          <w:tblCellSpacing w:w="0" w:type="dxa"/>
          <w:jc w:val="center"/>
        </w:trPr>
        <w:tc>
          <w:tcPr>
            <w:tcW w:w="0" w:type="auto"/>
            <w:tcBorders>
              <w:top w:val="single" w:sz="1" w:space="0" w:color="000000"/>
              <w:bottom w:val="single" w:sz="1" w:space="0" w:color="000000"/>
            </w:tcBorders>
          </w:tcPr>
          <w:p w14:paraId="2676FF46"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b/>
                <w:color w:val="000000" w:themeColor="text1"/>
                <w:sz w:val="17"/>
              </w:rPr>
              <w:lastRenderedPageBreak/>
              <w:t>D. BAR/AUSSCHANK</w:t>
            </w:r>
          </w:p>
        </w:tc>
      </w:tr>
      <w:tr w:rsidR="00595933" w:rsidRPr="00595933" w14:paraId="75ED8D8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3D76CA9"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D.001</w:t>
            </w:r>
          </w:p>
        </w:tc>
        <w:tc>
          <w:tcPr>
            <w:tcW w:w="0" w:type="auto"/>
            <w:tcBorders>
              <w:top w:val="single" w:sz="1" w:space="0" w:color="000000"/>
              <w:bottom w:val="single" w:sz="1" w:space="0" w:color="000000"/>
              <w:right w:val="single" w:sz="1" w:space="0" w:color="000000"/>
            </w:tcBorders>
          </w:tcPr>
          <w:p w14:paraId="6A705440"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Bar</w:t>
            </w:r>
          </w:p>
        </w:tc>
        <w:tc>
          <w:tcPr>
            <w:tcW w:w="0" w:type="auto"/>
            <w:tcBorders>
              <w:top w:val="single" w:sz="1" w:space="0" w:color="000000"/>
              <w:bottom w:val="single" w:sz="1" w:space="0" w:color="000000"/>
              <w:right w:val="single" w:sz="1" w:space="0" w:color="000000"/>
            </w:tcBorders>
          </w:tcPr>
          <w:p w14:paraId="725D18AD"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Kaffeemaschine</w:t>
            </w:r>
          </w:p>
        </w:tc>
        <w:tc>
          <w:tcPr>
            <w:tcW w:w="0" w:type="auto"/>
            <w:tcBorders>
              <w:top w:val="single" w:sz="1" w:space="0" w:color="000000"/>
              <w:bottom w:val="single" w:sz="1" w:space="0" w:color="000000"/>
              <w:right w:val="single" w:sz="1" w:space="0" w:color="000000"/>
            </w:tcBorders>
          </w:tcPr>
          <w:p w14:paraId="7888A798"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1</w:t>
            </w:r>
          </w:p>
        </w:tc>
        <w:tc>
          <w:tcPr>
            <w:tcW w:w="0" w:type="auto"/>
            <w:tcBorders>
              <w:top w:val="single" w:sz="1" w:space="0" w:color="000000"/>
              <w:bottom w:val="single" w:sz="1" w:space="0" w:color="000000"/>
              <w:right w:val="single" w:sz="1" w:space="0" w:color="000000"/>
            </w:tcBorders>
          </w:tcPr>
          <w:p w14:paraId="2D927113"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Profi-Espressomaschine</w:t>
            </w:r>
          </w:p>
        </w:tc>
        <w:tc>
          <w:tcPr>
            <w:tcW w:w="0" w:type="auto"/>
            <w:tcBorders>
              <w:top w:val="single" w:sz="1" w:space="0" w:color="000000"/>
              <w:bottom w:val="single" w:sz="1" w:space="0" w:color="000000"/>
              <w:right w:val="single" w:sz="1" w:space="0" w:color="000000"/>
            </w:tcBorders>
          </w:tcPr>
          <w:p w14:paraId="6608AD4F"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sehr gut</w:t>
            </w:r>
          </w:p>
        </w:tc>
      </w:tr>
      <w:tr w:rsidR="00595933" w:rsidRPr="00595933" w14:paraId="0C1BBBF8"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355A9DF4"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D.002</w:t>
            </w:r>
          </w:p>
        </w:tc>
        <w:tc>
          <w:tcPr>
            <w:tcW w:w="0" w:type="auto"/>
            <w:tcBorders>
              <w:top w:val="single" w:sz="1" w:space="0" w:color="000000"/>
              <w:bottom w:val="single" w:sz="1" w:space="0" w:color="000000"/>
              <w:right w:val="single" w:sz="1" w:space="0" w:color="000000"/>
            </w:tcBorders>
          </w:tcPr>
          <w:p w14:paraId="706A5881"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Bar</w:t>
            </w:r>
          </w:p>
        </w:tc>
        <w:tc>
          <w:tcPr>
            <w:tcW w:w="0" w:type="auto"/>
            <w:tcBorders>
              <w:top w:val="single" w:sz="1" w:space="0" w:color="000000"/>
              <w:bottom w:val="single" w:sz="1" w:space="0" w:color="000000"/>
              <w:right w:val="single" w:sz="1" w:space="0" w:color="000000"/>
            </w:tcBorders>
          </w:tcPr>
          <w:p w14:paraId="3AD235EA"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Zapfanlage</w:t>
            </w:r>
          </w:p>
        </w:tc>
        <w:tc>
          <w:tcPr>
            <w:tcW w:w="0" w:type="auto"/>
            <w:tcBorders>
              <w:top w:val="single" w:sz="1" w:space="0" w:color="000000"/>
              <w:bottom w:val="single" w:sz="1" w:space="0" w:color="000000"/>
              <w:right w:val="single" w:sz="1" w:space="0" w:color="000000"/>
            </w:tcBorders>
          </w:tcPr>
          <w:p w14:paraId="2D6B1EF6"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1</w:t>
            </w:r>
          </w:p>
        </w:tc>
        <w:tc>
          <w:tcPr>
            <w:tcW w:w="0" w:type="auto"/>
            <w:tcBorders>
              <w:top w:val="single" w:sz="1" w:space="0" w:color="000000"/>
              <w:bottom w:val="single" w:sz="1" w:space="0" w:color="000000"/>
              <w:right w:val="single" w:sz="1" w:space="0" w:color="000000"/>
            </w:tcBorders>
          </w:tcPr>
          <w:p w14:paraId="018F8BC1"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4-leitig für Bier</w:t>
            </w:r>
          </w:p>
        </w:tc>
        <w:tc>
          <w:tcPr>
            <w:tcW w:w="0" w:type="auto"/>
            <w:tcBorders>
              <w:top w:val="single" w:sz="1" w:space="0" w:color="000000"/>
              <w:bottom w:val="single" w:sz="1" w:space="0" w:color="000000"/>
              <w:right w:val="single" w:sz="1" w:space="0" w:color="000000"/>
            </w:tcBorders>
          </w:tcPr>
          <w:p w14:paraId="7AF10A0E"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gut</w:t>
            </w:r>
          </w:p>
        </w:tc>
      </w:tr>
      <w:tr w:rsidR="00595933" w:rsidRPr="00595933" w14:paraId="140B0C93"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1F06C1EF"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D.003</w:t>
            </w:r>
          </w:p>
        </w:tc>
        <w:tc>
          <w:tcPr>
            <w:tcW w:w="0" w:type="auto"/>
            <w:tcBorders>
              <w:top w:val="single" w:sz="1" w:space="0" w:color="000000"/>
              <w:bottom w:val="single" w:sz="1" w:space="0" w:color="000000"/>
              <w:right w:val="single" w:sz="1" w:space="0" w:color="000000"/>
            </w:tcBorders>
          </w:tcPr>
          <w:p w14:paraId="614AA113"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Bar</w:t>
            </w:r>
          </w:p>
        </w:tc>
        <w:tc>
          <w:tcPr>
            <w:tcW w:w="0" w:type="auto"/>
            <w:tcBorders>
              <w:top w:val="single" w:sz="1" w:space="0" w:color="000000"/>
              <w:bottom w:val="single" w:sz="1" w:space="0" w:color="000000"/>
              <w:right w:val="single" w:sz="1" w:space="0" w:color="000000"/>
            </w:tcBorders>
          </w:tcPr>
          <w:p w14:paraId="07123909"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Kühlvitrine</w:t>
            </w:r>
          </w:p>
        </w:tc>
        <w:tc>
          <w:tcPr>
            <w:tcW w:w="0" w:type="auto"/>
            <w:tcBorders>
              <w:top w:val="single" w:sz="1" w:space="0" w:color="000000"/>
              <w:bottom w:val="single" w:sz="1" w:space="0" w:color="000000"/>
              <w:right w:val="single" w:sz="1" w:space="0" w:color="000000"/>
            </w:tcBorders>
          </w:tcPr>
          <w:p w14:paraId="6122CDA8"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1</w:t>
            </w:r>
          </w:p>
        </w:tc>
        <w:tc>
          <w:tcPr>
            <w:tcW w:w="0" w:type="auto"/>
            <w:tcBorders>
              <w:top w:val="single" w:sz="1" w:space="0" w:color="000000"/>
              <w:bottom w:val="single" w:sz="1" w:space="0" w:color="000000"/>
              <w:right w:val="single" w:sz="1" w:space="0" w:color="000000"/>
            </w:tcBorders>
          </w:tcPr>
          <w:p w14:paraId="0F389980"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Für Desserts und Antipasti</w:t>
            </w:r>
          </w:p>
        </w:tc>
        <w:tc>
          <w:tcPr>
            <w:tcW w:w="0" w:type="auto"/>
            <w:tcBorders>
              <w:top w:val="single" w:sz="1" w:space="0" w:color="000000"/>
              <w:bottom w:val="single" w:sz="1" w:space="0" w:color="000000"/>
              <w:right w:val="single" w:sz="1" w:space="0" w:color="000000"/>
            </w:tcBorders>
          </w:tcPr>
          <w:p w14:paraId="09657375"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gut</w:t>
            </w:r>
          </w:p>
        </w:tc>
      </w:tr>
      <w:tr w:rsidR="00595933" w:rsidRPr="00595933" w14:paraId="1D19573B"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6EE184E"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D.004</w:t>
            </w:r>
          </w:p>
        </w:tc>
        <w:tc>
          <w:tcPr>
            <w:tcW w:w="0" w:type="auto"/>
            <w:tcBorders>
              <w:top w:val="single" w:sz="1" w:space="0" w:color="000000"/>
              <w:bottom w:val="single" w:sz="1" w:space="0" w:color="000000"/>
              <w:right w:val="single" w:sz="1" w:space="0" w:color="000000"/>
            </w:tcBorders>
          </w:tcPr>
          <w:p w14:paraId="772724F3"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Bar</w:t>
            </w:r>
          </w:p>
        </w:tc>
        <w:tc>
          <w:tcPr>
            <w:tcW w:w="0" w:type="auto"/>
            <w:tcBorders>
              <w:top w:val="single" w:sz="1" w:space="0" w:color="000000"/>
              <w:bottom w:val="single" w:sz="1" w:space="0" w:color="000000"/>
              <w:right w:val="single" w:sz="1" w:space="0" w:color="000000"/>
            </w:tcBorders>
          </w:tcPr>
          <w:p w14:paraId="33C17C75"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Eismaschine</w:t>
            </w:r>
          </w:p>
        </w:tc>
        <w:tc>
          <w:tcPr>
            <w:tcW w:w="0" w:type="auto"/>
            <w:tcBorders>
              <w:top w:val="single" w:sz="1" w:space="0" w:color="000000"/>
              <w:bottom w:val="single" w:sz="1" w:space="0" w:color="000000"/>
              <w:right w:val="single" w:sz="1" w:space="0" w:color="000000"/>
            </w:tcBorders>
          </w:tcPr>
          <w:p w14:paraId="20D069D9"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1</w:t>
            </w:r>
          </w:p>
        </w:tc>
        <w:tc>
          <w:tcPr>
            <w:tcW w:w="0" w:type="auto"/>
            <w:tcBorders>
              <w:top w:val="single" w:sz="1" w:space="0" w:color="000000"/>
              <w:bottom w:val="single" w:sz="1" w:space="0" w:color="000000"/>
              <w:right w:val="single" w:sz="1" w:space="0" w:color="000000"/>
            </w:tcBorders>
          </w:tcPr>
          <w:p w14:paraId="76797F66"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Eiswürfelbereiter</w:t>
            </w:r>
          </w:p>
        </w:tc>
        <w:tc>
          <w:tcPr>
            <w:tcW w:w="0" w:type="auto"/>
            <w:tcBorders>
              <w:top w:val="single" w:sz="1" w:space="0" w:color="000000"/>
              <w:bottom w:val="single" w:sz="1" w:space="0" w:color="000000"/>
              <w:right w:val="single" w:sz="1" w:space="0" w:color="000000"/>
            </w:tcBorders>
          </w:tcPr>
          <w:p w14:paraId="2E195687"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gut</w:t>
            </w:r>
          </w:p>
        </w:tc>
      </w:tr>
      <w:tr w:rsidR="00595933" w:rsidRPr="00595933" w14:paraId="1D7977FB" w14:textId="77777777">
        <w:trPr>
          <w:gridAfter w:val="5"/>
          <w:cantSplit/>
          <w:tblCellSpacing w:w="0" w:type="dxa"/>
          <w:jc w:val="center"/>
        </w:trPr>
        <w:tc>
          <w:tcPr>
            <w:tcW w:w="0" w:type="auto"/>
            <w:tcBorders>
              <w:top w:val="single" w:sz="1" w:space="0" w:color="000000"/>
              <w:bottom w:val="single" w:sz="1" w:space="0" w:color="000000"/>
            </w:tcBorders>
          </w:tcPr>
          <w:p w14:paraId="70343245"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b/>
                <w:color w:val="000000" w:themeColor="text1"/>
                <w:sz w:val="17"/>
              </w:rPr>
              <w:t>E. GESCHIRR UND BESTECK</w:t>
            </w:r>
          </w:p>
        </w:tc>
      </w:tr>
      <w:tr w:rsidR="00595933" w:rsidRPr="00595933" w14:paraId="12C910C2"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57FC95D9"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E.001</w:t>
            </w:r>
          </w:p>
        </w:tc>
        <w:tc>
          <w:tcPr>
            <w:tcW w:w="0" w:type="auto"/>
            <w:tcBorders>
              <w:top w:val="single" w:sz="1" w:space="0" w:color="000000"/>
              <w:bottom w:val="single" w:sz="1" w:space="0" w:color="000000"/>
              <w:right w:val="single" w:sz="1" w:space="0" w:color="000000"/>
            </w:tcBorders>
          </w:tcPr>
          <w:p w14:paraId="100D927B"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Küche</w:t>
            </w:r>
          </w:p>
        </w:tc>
        <w:tc>
          <w:tcPr>
            <w:tcW w:w="0" w:type="auto"/>
            <w:tcBorders>
              <w:top w:val="single" w:sz="1" w:space="0" w:color="000000"/>
              <w:bottom w:val="single" w:sz="1" w:space="0" w:color="000000"/>
              <w:right w:val="single" w:sz="1" w:space="0" w:color="000000"/>
            </w:tcBorders>
          </w:tcPr>
          <w:p w14:paraId="73B93AB1"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Teller</w:t>
            </w:r>
          </w:p>
        </w:tc>
        <w:tc>
          <w:tcPr>
            <w:tcW w:w="0" w:type="auto"/>
            <w:tcBorders>
              <w:top w:val="single" w:sz="1" w:space="0" w:color="000000"/>
              <w:bottom w:val="single" w:sz="1" w:space="0" w:color="000000"/>
              <w:right w:val="single" w:sz="1" w:space="0" w:color="000000"/>
            </w:tcBorders>
          </w:tcPr>
          <w:p w14:paraId="240D997B"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200</w:t>
            </w:r>
          </w:p>
        </w:tc>
        <w:tc>
          <w:tcPr>
            <w:tcW w:w="0" w:type="auto"/>
            <w:tcBorders>
              <w:top w:val="single" w:sz="1" w:space="0" w:color="000000"/>
              <w:bottom w:val="single" w:sz="1" w:space="0" w:color="000000"/>
              <w:right w:val="single" w:sz="1" w:space="0" w:color="000000"/>
            </w:tcBorders>
          </w:tcPr>
          <w:p w14:paraId="38C5BCDB"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Verschiedene Größen, weiß</w:t>
            </w:r>
          </w:p>
        </w:tc>
        <w:tc>
          <w:tcPr>
            <w:tcW w:w="0" w:type="auto"/>
            <w:tcBorders>
              <w:top w:val="single" w:sz="1" w:space="0" w:color="000000"/>
              <w:bottom w:val="single" w:sz="1" w:space="0" w:color="000000"/>
              <w:right w:val="single" w:sz="1" w:space="0" w:color="000000"/>
            </w:tcBorders>
          </w:tcPr>
          <w:p w14:paraId="14EAE7BE"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gut</w:t>
            </w:r>
          </w:p>
        </w:tc>
      </w:tr>
      <w:tr w:rsidR="00595933" w:rsidRPr="00595933" w14:paraId="4F2CCFE7"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4694A6D0"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E.002</w:t>
            </w:r>
          </w:p>
        </w:tc>
        <w:tc>
          <w:tcPr>
            <w:tcW w:w="0" w:type="auto"/>
            <w:tcBorders>
              <w:top w:val="single" w:sz="1" w:space="0" w:color="000000"/>
              <w:bottom w:val="single" w:sz="1" w:space="0" w:color="000000"/>
              <w:right w:val="single" w:sz="1" w:space="0" w:color="000000"/>
            </w:tcBorders>
          </w:tcPr>
          <w:p w14:paraId="4FD04637"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Küche</w:t>
            </w:r>
          </w:p>
        </w:tc>
        <w:tc>
          <w:tcPr>
            <w:tcW w:w="0" w:type="auto"/>
            <w:tcBorders>
              <w:top w:val="single" w:sz="1" w:space="0" w:color="000000"/>
              <w:bottom w:val="single" w:sz="1" w:space="0" w:color="000000"/>
              <w:right w:val="single" w:sz="1" w:space="0" w:color="000000"/>
            </w:tcBorders>
          </w:tcPr>
          <w:p w14:paraId="04227EDB"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Gläser</w:t>
            </w:r>
          </w:p>
        </w:tc>
        <w:tc>
          <w:tcPr>
            <w:tcW w:w="0" w:type="auto"/>
            <w:tcBorders>
              <w:top w:val="single" w:sz="1" w:space="0" w:color="000000"/>
              <w:bottom w:val="single" w:sz="1" w:space="0" w:color="000000"/>
              <w:right w:val="single" w:sz="1" w:space="0" w:color="000000"/>
            </w:tcBorders>
          </w:tcPr>
          <w:p w14:paraId="3A6946FD"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150</w:t>
            </w:r>
          </w:p>
        </w:tc>
        <w:tc>
          <w:tcPr>
            <w:tcW w:w="0" w:type="auto"/>
            <w:tcBorders>
              <w:top w:val="single" w:sz="1" w:space="0" w:color="000000"/>
              <w:bottom w:val="single" w:sz="1" w:space="0" w:color="000000"/>
              <w:right w:val="single" w:sz="1" w:space="0" w:color="000000"/>
            </w:tcBorders>
          </w:tcPr>
          <w:p w14:paraId="73D530EC"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Wein-, Bier- und Wassergläser</w:t>
            </w:r>
          </w:p>
        </w:tc>
        <w:tc>
          <w:tcPr>
            <w:tcW w:w="0" w:type="auto"/>
            <w:tcBorders>
              <w:top w:val="single" w:sz="1" w:space="0" w:color="000000"/>
              <w:bottom w:val="single" w:sz="1" w:space="0" w:color="000000"/>
              <w:right w:val="single" w:sz="1" w:space="0" w:color="000000"/>
            </w:tcBorders>
          </w:tcPr>
          <w:p w14:paraId="54C2C5D8"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gut</w:t>
            </w:r>
          </w:p>
        </w:tc>
      </w:tr>
      <w:tr w:rsidR="00595933" w:rsidRPr="00595933" w14:paraId="469F831F"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0530A1FF"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E.003</w:t>
            </w:r>
          </w:p>
        </w:tc>
        <w:tc>
          <w:tcPr>
            <w:tcW w:w="0" w:type="auto"/>
            <w:tcBorders>
              <w:top w:val="single" w:sz="1" w:space="0" w:color="000000"/>
              <w:bottom w:val="single" w:sz="1" w:space="0" w:color="000000"/>
              <w:right w:val="single" w:sz="1" w:space="0" w:color="000000"/>
            </w:tcBorders>
          </w:tcPr>
          <w:p w14:paraId="35C35548"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Küche</w:t>
            </w:r>
          </w:p>
        </w:tc>
        <w:tc>
          <w:tcPr>
            <w:tcW w:w="0" w:type="auto"/>
            <w:tcBorders>
              <w:top w:val="single" w:sz="1" w:space="0" w:color="000000"/>
              <w:bottom w:val="single" w:sz="1" w:space="0" w:color="000000"/>
              <w:right w:val="single" w:sz="1" w:space="0" w:color="000000"/>
            </w:tcBorders>
          </w:tcPr>
          <w:p w14:paraId="21AB73FD"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Besteck</w:t>
            </w:r>
          </w:p>
        </w:tc>
        <w:tc>
          <w:tcPr>
            <w:tcW w:w="0" w:type="auto"/>
            <w:tcBorders>
              <w:top w:val="single" w:sz="1" w:space="0" w:color="000000"/>
              <w:bottom w:val="single" w:sz="1" w:space="0" w:color="000000"/>
              <w:right w:val="single" w:sz="1" w:space="0" w:color="000000"/>
            </w:tcBorders>
          </w:tcPr>
          <w:p w14:paraId="498D79AA"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100 Set</w:t>
            </w:r>
          </w:p>
        </w:tc>
        <w:tc>
          <w:tcPr>
            <w:tcW w:w="0" w:type="auto"/>
            <w:tcBorders>
              <w:top w:val="single" w:sz="1" w:space="0" w:color="000000"/>
              <w:bottom w:val="single" w:sz="1" w:space="0" w:color="000000"/>
              <w:right w:val="single" w:sz="1" w:space="0" w:color="000000"/>
            </w:tcBorders>
          </w:tcPr>
          <w:p w14:paraId="538156E8"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Komplette Besteckgarnituren</w:t>
            </w:r>
          </w:p>
        </w:tc>
        <w:tc>
          <w:tcPr>
            <w:tcW w:w="0" w:type="auto"/>
            <w:tcBorders>
              <w:top w:val="single" w:sz="1" w:space="0" w:color="000000"/>
              <w:bottom w:val="single" w:sz="1" w:space="0" w:color="000000"/>
              <w:right w:val="single" w:sz="1" w:space="0" w:color="000000"/>
            </w:tcBorders>
          </w:tcPr>
          <w:p w14:paraId="23EFEE8E"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gut</w:t>
            </w:r>
          </w:p>
        </w:tc>
      </w:tr>
      <w:tr w:rsidR="003E362A" w:rsidRPr="00595933" w14:paraId="2B382D21" w14:textId="77777777">
        <w:trPr>
          <w:cantSplit/>
          <w:tblCellSpacing w:w="0" w:type="dxa"/>
          <w:jc w:val="center"/>
        </w:trPr>
        <w:tc>
          <w:tcPr>
            <w:tcW w:w="0" w:type="auto"/>
            <w:tcBorders>
              <w:top w:val="single" w:sz="1" w:space="0" w:color="000000"/>
              <w:bottom w:val="single" w:sz="1" w:space="0" w:color="000000"/>
              <w:right w:val="single" w:sz="1" w:space="0" w:color="000000"/>
            </w:tcBorders>
          </w:tcPr>
          <w:p w14:paraId="70760550"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E.004</w:t>
            </w:r>
          </w:p>
        </w:tc>
        <w:tc>
          <w:tcPr>
            <w:tcW w:w="0" w:type="auto"/>
            <w:tcBorders>
              <w:top w:val="single" w:sz="1" w:space="0" w:color="000000"/>
              <w:bottom w:val="single" w:sz="1" w:space="0" w:color="000000"/>
              <w:right w:val="single" w:sz="1" w:space="0" w:color="000000"/>
            </w:tcBorders>
          </w:tcPr>
          <w:p w14:paraId="7AB6D215"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Küche</w:t>
            </w:r>
          </w:p>
        </w:tc>
        <w:tc>
          <w:tcPr>
            <w:tcW w:w="0" w:type="auto"/>
            <w:tcBorders>
              <w:top w:val="single" w:sz="1" w:space="0" w:color="000000"/>
              <w:bottom w:val="single" w:sz="1" w:space="0" w:color="000000"/>
              <w:right w:val="single" w:sz="1" w:space="0" w:color="000000"/>
            </w:tcBorders>
          </w:tcPr>
          <w:p w14:paraId="52A671EE"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Kochgeschirr</w:t>
            </w:r>
          </w:p>
        </w:tc>
        <w:tc>
          <w:tcPr>
            <w:tcW w:w="0" w:type="auto"/>
            <w:tcBorders>
              <w:top w:val="single" w:sz="1" w:space="0" w:color="000000"/>
              <w:bottom w:val="single" w:sz="1" w:space="0" w:color="000000"/>
              <w:right w:val="single" w:sz="1" w:space="0" w:color="000000"/>
            </w:tcBorders>
          </w:tcPr>
          <w:p w14:paraId="566D8C81"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div.</w:t>
            </w:r>
          </w:p>
        </w:tc>
        <w:tc>
          <w:tcPr>
            <w:tcW w:w="0" w:type="auto"/>
            <w:tcBorders>
              <w:top w:val="single" w:sz="1" w:space="0" w:color="000000"/>
              <w:bottom w:val="single" w:sz="1" w:space="0" w:color="000000"/>
              <w:right w:val="single" w:sz="1" w:space="0" w:color="000000"/>
            </w:tcBorders>
          </w:tcPr>
          <w:p w14:paraId="43B410EC"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Töpfe, Pfannen, Utensilien</w:t>
            </w:r>
          </w:p>
        </w:tc>
        <w:tc>
          <w:tcPr>
            <w:tcW w:w="0" w:type="auto"/>
            <w:tcBorders>
              <w:top w:val="single" w:sz="1" w:space="0" w:color="000000"/>
              <w:bottom w:val="single" w:sz="1" w:space="0" w:color="000000"/>
              <w:right w:val="single" w:sz="1" w:space="0" w:color="000000"/>
            </w:tcBorders>
          </w:tcPr>
          <w:p w14:paraId="6DFA0253" w14:textId="77777777" w:rsidR="003E362A" w:rsidRPr="00595933" w:rsidRDefault="003E362A">
            <w:pPr>
              <w:spacing w:line="360" w:lineRule="auto"/>
              <w:rPr>
                <w:rFonts w:ascii="Arial" w:hAnsi="Arial" w:cs="Arial"/>
                <w:color w:val="000000" w:themeColor="text1"/>
              </w:rPr>
            </w:pPr>
            <w:r w:rsidRPr="00595933">
              <w:rPr>
                <w:rFonts w:ascii="Arial" w:eastAsia="inter" w:hAnsi="Arial" w:cs="Arial"/>
                <w:color w:val="000000" w:themeColor="text1"/>
                <w:sz w:val="17"/>
              </w:rPr>
              <w:t>gut</w:t>
            </w:r>
          </w:p>
        </w:tc>
      </w:tr>
    </w:tbl>
    <w:p w14:paraId="252811F3" w14:textId="77777777" w:rsidR="00E47350" w:rsidRPr="00595933" w:rsidRDefault="00E47350">
      <w:pPr>
        <w:rPr>
          <w:rFonts w:ascii="Arial" w:hAnsi="Arial" w:cs="Arial"/>
          <w:color w:val="000000" w:themeColor="text1"/>
        </w:rPr>
      </w:pPr>
    </w:p>
    <w:p w14:paraId="0D454B48" w14:textId="4C226217"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Übergabe erfolgt am:</w:t>
      </w:r>
      <w:r w:rsidRPr="00595933">
        <w:rPr>
          <w:rFonts w:ascii="Arial" w:eastAsia="inter" w:hAnsi="Arial" w:cs="Arial"/>
          <w:color w:val="000000" w:themeColor="text1"/>
        </w:rPr>
        <w:t xml:space="preserve"> </w:t>
      </w:r>
      <w:r w:rsidR="00421CD8" w:rsidRPr="00595933">
        <w:rPr>
          <w:rFonts w:ascii="Arial" w:eastAsia="inter" w:hAnsi="Arial" w:cs="Arial"/>
          <w:color w:val="000000" w:themeColor="text1"/>
        </w:rPr>
        <w:t>12.11.2025</w:t>
      </w:r>
      <w:r w:rsidRPr="00595933">
        <w:rPr>
          <w:rFonts w:ascii="Arial" w:eastAsia="inter" w:hAnsi="Arial" w:cs="Arial"/>
          <w:color w:val="000000" w:themeColor="text1"/>
        </w:rPr>
        <w:br/>
      </w:r>
      <w:r w:rsidRPr="00595933">
        <w:rPr>
          <w:rFonts w:ascii="Arial" w:eastAsia="inter" w:hAnsi="Arial" w:cs="Arial"/>
          <w:b/>
          <w:color w:val="000000" w:themeColor="text1"/>
        </w:rPr>
        <w:t>Zustand bei Übergabe:</w:t>
      </w:r>
      <w:r w:rsidRPr="00595933">
        <w:rPr>
          <w:rFonts w:ascii="Arial" w:eastAsia="inter" w:hAnsi="Arial" w:cs="Arial"/>
          <w:color w:val="000000" w:themeColor="text1"/>
        </w:rPr>
        <w:t xml:space="preserve"> [Wird im Übergabeprotokoll dokumentiert]</w:t>
      </w:r>
    </w:p>
    <w:p w14:paraId="7B17AAC9" w14:textId="1210D361" w:rsidR="003E362A" w:rsidRPr="00595933" w:rsidRDefault="00000000" w:rsidP="00421CD8">
      <w:pPr>
        <w:spacing w:after="210" w:line="360" w:lineRule="auto"/>
        <w:rPr>
          <w:rFonts w:ascii="Arial" w:hAnsi="Arial" w:cs="Arial"/>
          <w:color w:val="000000" w:themeColor="text1"/>
        </w:rPr>
      </w:pPr>
      <w:r w:rsidRPr="00595933">
        <w:rPr>
          <w:rFonts w:ascii="Arial" w:eastAsia="inter" w:hAnsi="Arial" w:cs="Arial"/>
          <w:b/>
          <w:color w:val="000000" w:themeColor="text1"/>
        </w:rPr>
        <w:t>Verpächter:</w:t>
      </w:r>
      <w:r w:rsidRPr="00595933">
        <w:rPr>
          <w:rFonts w:ascii="Arial" w:eastAsia="inter" w:hAnsi="Arial" w:cs="Arial"/>
          <w:color w:val="000000" w:themeColor="text1"/>
        </w:rPr>
        <w:t xml:space="preserve"> ________________________</w:t>
      </w:r>
      <w:r w:rsidRPr="00595933">
        <w:rPr>
          <w:rFonts w:ascii="Arial" w:eastAsia="inter" w:hAnsi="Arial" w:cs="Arial"/>
          <w:color w:val="000000" w:themeColor="text1"/>
        </w:rPr>
        <w:br/>
      </w:r>
      <w:r w:rsidR="00886E2D">
        <w:rPr>
          <w:rFonts w:ascii="Arial" w:eastAsia="inter" w:hAnsi="Arial" w:cs="Arial"/>
          <w:b/>
          <w:color w:val="000000" w:themeColor="text1"/>
        </w:rPr>
        <w:t>Pächterin</w:t>
      </w:r>
      <w:r w:rsidRPr="00595933">
        <w:rPr>
          <w:rFonts w:ascii="Arial" w:eastAsia="inter" w:hAnsi="Arial" w:cs="Arial"/>
          <w:b/>
          <w:color w:val="000000" w:themeColor="text1"/>
        </w:rPr>
        <w:t>:</w:t>
      </w:r>
      <w:r w:rsidRPr="00595933">
        <w:rPr>
          <w:rFonts w:ascii="Arial" w:eastAsia="inter" w:hAnsi="Arial" w:cs="Arial"/>
          <w:color w:val="000000" w:themeColor="text1"/>
        </w:rPr>
        <w:t xml:space="preserve"> ________________________</w:t>
      </w:r>
    </w:p>
    <w:p w14:paraId="3248AF09" w14:textId="77777777" w:rsidR="00886E2D" w:rsidRDefault="00886E2D">
      <w:pPr>
        <w:spacing w:before="315" w:after="105" w:line="360" w:lineRule="auto"/>
        <w:ind w:left="-30"/>
        <w:rPr>
          <w:rFonts w:ascii="Arial" w:eastAsia="inter" w:hAnsi="Arial" w:cs="Arial"/>
          <w:b/>
          <w:color w:val="000000" w:themeColor="text1"/>
          <w:sz w:val="24"/>
        </w:rPr>
      </w:pPr>
    </w:p>
    <w:p w14:paraId="55FFE0EC" w14:textId="1C10242E" w:rsidR="00E47350" w:rsidRPr="00595933" w:rsidRDefault="00000000">
      <w:pPr>
        <w:spacing w:before="315" w:after="105" w:line="360" w:lineRule="auto"/>
        <w:ind w:left="-30"/>
        <w:rPr>
          <w:rFonts w:ascii="Arial" w:hAnsi="Arial" w:cs="Arial"/>
          <w:color w:val="000000" w:themeColor="text1"/>
        </w:rPr>
      </w:pPr>
      <w:r w:rsidRPr="00595933">
        <w:rPr>
          <w:rFonts w:ascii="Arial" w:eastAsia="inter" w:hAnsi="Arial" w:cs="Arial"/>
          <w:b/>
          <w:color w:val="000000" w:themeColor="text1"/>
          <w:sz w:val="24"/>
        </w:rPr>
        <w:t>Anlage 4: Bankverbindung des Verpächters</w:t>
      </w:r>
    </w:p>
    <w:p w14:paraId="546499F8" w14:textId="61D7C05B" w:rsidR="00E47350" w:rsidRPr="00595933" w:rsidRDefault="00000000">
      <w:pPr>
        <w:spacing w:after="210" w:line="360" w:lineRule="auto"/>
        <w:rPr>
          <w:rFonts w:ascii="Arial" w:hAnsi="Arial" w:cs="Arial"/>
          <w:color w:val="000000" w:themeColor="text1"/>
        </w:rPr>
      </w:pPr>
      <w:r w:rsidRPr="00595933">
        <w:rPr>
          <w:rFonts w:ascii="Arial" w:eastAsia="inter" w:hAnsi="Arial" w:cs="Arial"/>
          <w:b/>
          <w:color w:val="000000" w:themeColor="text1"/>
        </w:rPr>
        <w:t>Zahlungsempfänger:</w:t>
      </w:r>
      <w:r w:rsidRPr="00595933">
        <w:rPr>
          <w:rFonts w:ascii="Arial" w:eastAsia="inter" w:hAnsi="Arial" w:cs="Arial"/>
          <w:color w:val="000000" w:themeColor="text1"/>
        </w:rPr>
        <w:t xml:space="preserve"> Bistum Limburg</w:t>
      </w:r>
      <w:r w:rsidRPr="00595933">
        <w:rPr>
          <w:rFonts w:ascii="Arial" w:eastAsia="inter" w:hAnsi="Arial" w:cs="Arial"/>
          <w:color w:val="000000" w:themeColor="text1"/>
        </w:rPr>
        <w:br/>
      </w:r>
      <w:r w:rsidRPr="00595933">
        <w:rPr>
          <w:rFonts w:ascii="Arial" w:eastAsia="inter" w:hAnsi="Arial" w:cs="Arial"/>
          <w:b/>
          <w:color w:val="000000" w:themeColor="text1"/>
        </w:rPr>
        <w:t>Bank:</w:t>
      </w:r>
      <w:r w:rsidRPr="00595933">
        <w:rPr>
          <w:rFonts w:ascii="Arial" w:eastAsia="inter" w:hAnsi="Arial" w:cs="Arial"/>
          <w:color w:val="000000" w:themeColor="text1"/>
        </w:rPr>
        <w:t xml:space="preserve"> Commerzbank AG Limburg</w:t>
      </w:r>
      <w:r w:rsidRPr="00595933">
        <w:rPr>
          <w:rFonts w:ascii="Arial" w:eastAsia="inter" w:hAnsi="Arial" w:cs="Arial"/>
          <w:color w:val="000000" w:themeColor="text1"/>
        </w:rPr>
        <w:br/>
      </w:r>
      <w:r w:rsidRPr="00595933">
        <w:rPr>
          <w:rFonts w:ascii="Arial" w:eastAsia="inter" w:hAnsi="Arial" w:cs="Arial"/>
          <w:b/>
          <w:color w:val="000000" w:themeColor="text1"/>
        </w:rPr>
        <w:t>IBAN:</w:t>
      </w:r>
      <w:r w:rsidRPr="00595933">
        <w:rPr>
          <w:rFonts w:ascii="Arial" w:eastAsia="inter" w:hAnsi="Arial" w:cs="Arial"/>
          <w:color w:val="000000" w:themeColor="text1"/>
        </w:rPr>
        <w:t xml:space="preserve"> DE08 5114 0029 0370 0010 00</w:t>
      </w:r>
      <w:r w:rsidRPr="00595933">
        <w:rPr>
          <w:rFonts w:ascii="Arial" w:eastAsia="inter" w:hAnsi="Arial" w:cs="Arial"/>
          <w:color w:val="000000" w:themeColor="text1"/>
        </w:rPr>
        <w:br/>
      </w:r>
      <w:r w:rsidRPr="00595933">
        <w:rPr>
          <w:rFonts w:ascii="Arial" w:eastAsia="inter" w:hAnsi="Arial" w:cs="Arial"/>
          <w:b/>
          <w:color w:val="000000" w:themeColor="text1"/>
        </w:rPr>
        <w:t>BIC:</w:t>
      </w:r>
      <w:r w:rsidRPr="00595933">
        <w:rPr>
          <w:rFonts w:ascii="Arial" w:eastAsia="inter" w:hAnsi="Arial" w:cs="Arial"/>
          <w:color w:val="000000" w:themeColor="text1"/>
        </w:rPr>
        <w:t xml:space="preserve"> COBADEFFXXX</w:t>
      </w:r>
      <w:r w:rsidRPr="00595933">
        <w:rPr>
          <w:rFonts w:ascii="Arial" w:eastAsia="inter" w:hAnsi="Arial" w:cs="Arial"/>
          <w:color w:val="000000" w:themeColor="text1"/>
        </w:rPr>
        <w:br/>
      </w:r>
      <w:r w:rsidRPr="00595933">
        <w:rPr>
          <w:rFonts w:ascii="Arial" w:eastAsia="inter" w:hAnsi="Arial" w:cs="Arial"/>
          <w:b/>
          <w:color w:val="000000" w:themeColor="text1"/>
        </w:rPr>
        <w:t>Verwendungszweck:</w:t>
      </w:r>
      <w:r w:rsidRPr="00595933">
        <w:rPr>
          <w:rFonts w:ascii="Arial" w:eastAsia="inter" w:hAnsi="Arial" w:cs="Arial"/>
          <w:color w:val="000000" w:themeColor="text1"/>
        </w:rPr>
        <w:t xml:space="preserve"> Pacht Restaurant Haus am Dom </w:t>
      </w:r>
    </w:p>
    <w:p w14:paraId="3E50D195" w14:textId="77777777" w:rsidR="00886E2D" w:rsidRDefault="00886E2D">
      <w:pPr>
        <w:spacing w:before="315" w:after="105" w:line="360" w:lineRule="auto"/>
        <w:ind w:left="-30"/>
        <w:rPr>
          <w:rFonts w:ascii="Arial" w:eastAsia="inter" w:hAnsi="Arial" w:cs="Arial"/>
          <w:b/>
          <w:color w:val="000000" w:themeColor="text1"/>
          <w:sz w:val="24"/>
        </w:rPr>
      </w:pPr>
    </w:p>
    <w:p w14:paraId="37FDBB88" w14:textId="77777777" w:rsidR="00886E2D" w:rsidRDefault="00886E2D">
      <w:pPr>
        <w:spacing w:before="315" w:after="105" w:line="360" w:lineRule="auto"/>
        <w:ind w:left="-30"/>
        <w:rPr>
          <w:rFonts w:ascii="Arial" w:eastAsia="inter" w:hAnsi="Arial" w:cs="Arial"/>
          <w:b/>
          <w:color w:val="000000" w:themeColor="text1"/>
          <w:sz w:val="24"/>
        </w:rPr>
      </w:pPr>
    </w:p>
    <w:p w14:paraId="3273AFF0" w14:textId="3D852589" w:rsidR="00E47350" w:rsidRPr="00595933" w:rsidRDefault="00000000">
      <w:pPr>
        <w:spacing w:before="315" w:after="105" w:line="360" w:lineRule="auto"/>
        <w:ind w:left="-30"/>
        <w:rPr>
          <w:rFonts w:ascii="Arial" w:hAnsi="Arial" w:cs="Arial"/>
          <w:color w:val="000000" w:themeColor="text1"/>
        </w:rPr>
      </w:pPr>
      <w:r w:rsidRPr="00595933">
        <w:rPr>
          <w:rFonts w:ascii="Arial" w:eastAsia="inter" w:hAnsi="Arial" w:cs="Arial"/>
          <w:b/>
          <w:color w:val="000000" w:themeColor="text1"/>
          <w:sz w:val="24"/>
        </w:rPr>
        <w:t>4.5 ERGÄNZENDE VERGABERECHTLICHE BESTIMMUNGEN</w:t>
      </w:r>
    </w:p>
    <w:p w14:paraId="1B3152CC" w14:textId="77777777" w:rsidR="00E47350" w:rsidRPr="00595933" w:rsidRDefault="00000000">
      <w:pPr>
        <w:spacing w:before="315" w:after="105" w:line="360" w:lineRule="auto"/>
        <w:ind w:left="-30"/>
        <w:rPr>
          <w:rFonts w:ascii="Arial" w:hAnsi="Arial" w:cs="Arial"/>
          <w:color w:val="000000" w:themeColor="text1"/>
        </w:rPr>
      </w:pPr>
      <w:r w:rsidRPr="00595933">
        <w:rPr>
          <w:rFonts w:ascii="Arial" w:eastAsia="inter" w:hAnsi="Arial" w:cs="Arial"/>
          <w:b/>
          <w:color w:val="000000" w:themeColor="text1"/>
          <w:sz w:val="24"/>
        </w:rPr>
        <w:t>4.5.1 Angebotsbindefrist</w:t>
      </w:r>
    </w:p>
    <w:p w14:paraId="4E420FF6"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color w:val="000000" w:themeColor="text1"/>
        </w:rPr>
        <w:t xml:space="preserve">Die Bieter sind an ihre Angebote bis zum </w:t>
      </w:r>
      <w:r w:rsidRPr="00595933">
        <w:rPr>
          <w:rFonts w:ascii="Arial" w:eastAsia="inter" w:hAnsi="Arial" w:cs="Arial"/>
          <w:b/>
          <w:color w:val="000000" w:themeColor="text1"/>
        </w:rPr>
        <w:t>31.12.2025</w:t>
      </w:r>
      <w:r w:rsidRPr="00595933">
        <w:rPr>
          <w:rFonts w:ascii="Arial" w:eastAsia="inter" w:hAnsi="Arial" w:cs="Arial"/>
          <w:color w:val="000000" w:themeColor="text1"/>
        </w:rPr>
        <w:t xml:space="preserve"> gebunden</w:t>
      </w:r>
      <w:bookmarkStart w:id="11" w:name="fnref12"/>
      <w:bookmarkEnd w:id="11"/>
      <w:r w:rsidRPr="00595933">
        <w:rPr>
          <w:rFonts w:ascii="Arial" w:hAnsi="Arial" w:cs="Arial"/>
          <w:color w:val="000000" w:themeColor="text1"/>
        </w:rPr>
        <w:fldChar w:fldCharType="begin"/>
      </w:r>
      <w:r w:rsidRPr="00595933">
        <w:rPr>
          <w:rFonts w:ascii="Arial" w:hAnsi="Arial" w:cs="Arial"/>
          <w:color w:val="000000" w:themeColor="text1"/>
        </w:rPr>
        <w:instrText>HYPERLINK \l "fn12" \h</w:instrText>
      </w:r>
      <w:r w:rsidRPr="00595933">
        <w:rPr>
          <w:rFonts w:ascii="Arial" w:hAnsi="Arial" w:cs="Arial"/>
          <w:color w:val="000000" w:themeColor="text1"/>
        </w:rPr>
      </w:r>
      <w:r w:rsidRPr="00595933">
        <w:rPr>
          <w:rFonts w:ascii="Arial" w:hAnsi="Arial" w:cs="Arial"/>
          <w:color w:val="000000" w:themeColor="text1"/>
        </w:rPr>
        <w:fldChar w:fldCharType="separate"/>
      </w:r>
      <w:r w:rsidRPr="00595933">
        <w:rPr>
          <w:rFonts w:ascii="Arial" w:hAnsi="Arial" w:cs="Arial"/>
          <w:color w:val="000000" w:themeColor="text1"/>
        </w:rPr>
        <w:fldChar w:fldCharType="end"/>
      </w:r>
      <w:bookmarkStart w:id="12" w:name="fnref13"/>
      <w:bookmarkEnd w:id="12"/>
      <w:r w:rsidRPr="00595933">
        <w:rPr>
          <w:rFonts w:ascii="Arial" w:hAnsi="Arial" w:cs="Arial"/>
          <w:color w:val="000000" w:themeColor="text1"/>
        </w:rPr>
        <w:fldChar w:fldCharType="begin"/>
      </w:r>
      <w:r w:rsidRPr="00595933">
        <w:rPr>
          <w:rFonts w:ascii="Arial" w:hAnsi="Arial" w:cs="Arial"/>
          <w:color w:val="000000" w:themeColor="text1"/>
        </w:rPr>
        <w:instrText>HYPERLINK \l "fn13" \h</w:instrText>
      </w:r>
      <w:r w:rsidRPr="00595933">
        <w:rPr>
          <w:rFonts w:ascii="Arial" w:hAnsi="Arial" w:cs="Arial"/>
          <w:color w:val="000000" w:themeColor="text1"/>
        </w:rPr>
      </w:r>
      <w:r w:rsidRPr="00595933">
        <w:rPr>
          <w:rFonts w:ascii="Arial" w:hAnsi="Arial" w:cs="Arial"/>
          <w:color w:val="000000" w:themeColor="text1"/>
        </w:rPr>
        <w:fldChar w:fldCharType="separate"/>
      </w:r>
      <w:r w:rsidRPr="00595933">
        <w:rPr>
          <w:rFonts w:ascii="Arial" w:hAnsi="Arial" w:cs="Arial"/>
          <w:color w:val="000000" w:themeColor="text1"/>
        </w:rPr>
        <w:fldChar w:fldCharType="end"/>
      </w:r>
      <w:r w:rsidRPr="00595933">
        <w:rPr>
          <w:rFonts w:ascii="Arial" w:eastAsia="inter" w:hAnsi="Arial" w:cs="Arial"/>
          <w:color w:val="000000" w:themeColor="text1"/>
        </w:rPr>
        <w:t>. Diese Bindefrist ist angemessen bemessen und berücksichtigt die erforderliche Zeit für Prüfung, Wertung und Zuschlagserteilung.</w:t>
      </w:r>
    </w:p>
    <w:p w14:paraId="576B1E84" w14:textId="77777777" w:rsidR="00E47350" w:rsidRPr="00595933" w:rsidRDefault="00000000">
      <w:pPr>
        <w:spacing w:before="315" w:after="105" w:line="360" w:lineRule="auto"/>
        <w:ind w:left="-30"/>
        <w:rPr>
          <w:rFonts w:ascii="Arial" w:hAnsi="Arial" w:cs="Arial"/>
          <w:color w:val="000000" w:themeColor="text1"/>
        </w:rPr>
      </w:pPr>
      <w:r w:rsidRPr="00595933">
        <w:rPr>
          <w:rFonts w:ascii="Arial" w:eastAsia="inter" w:hAnsi="Arial" w:cs="Arial"/>
          <w:b/>
          <w:color w:val="000000" w:themeColor="text1"/>
          <w:sz w:val="24"/>
        </w:rPr>
        <w:t>4.5.2 Wartefrist vor Vertragsabschluss</w:t>
      </w:r>
    </w:p>
    <w:p w14:paraId="437E991A" w14:textId="77777777" w:rsidR="00E47350" w:rsidRPr="00595933" w:rsidRDefault="00000000">
      <w:pPr>
        <w:spacing w:after="210" w:line="360" w:lineRule="auto"/>
        <w:rPr>
          <w:rFonts w:ascii="Arial" w:hAnsi="Arial" w:cs="Arial"/>
          <w:color w:val="000000" w:themeColor="text1"/>
        </w:rPr>
      </w:pPr>
      <w:r w:rsidRPr="00595933">
        <w:rPr>
          <w:rFonts w:ascii="Arial" w:eastAsia="inter" w:hAnsi="Arial" w:cs="Arial"/>
          <w:color w:val="000000" w:themeColor="text1"/>
        </w:rPr>
        <w:t xml:space="preserve">Zwischen Zuschlagserteilung und Vertragsabschluss wird eine </w:t>
      </w:r>
      <w:r w:rsidRPr="00595933">
        <w:rPr>
          <w:rFonts w:ascii="Arial" w:eastAsia="inter" w:hAnsi="Arial" w:cs="Arial"/>
          <w:b/>
          <w:color w:val="000000" w:themeColor="text1"/>
        </w:rPr>
        <w:t>angemessene Wartefrist</w:t>
      </w:r>
      <w:r w:rsidRPr="00595933">
        <w:rPr>
          <w:rFonts w:ascii="Arial" w:eastAsia="inter" w:hAnsi="Arial" w:cs="Arial"/>
          <w:color w:val="000000" w:themeColor="text1"/>
        </w:rPr>
        <w:t xml:space="preserve"> von mindestens 10 Kalendertagen eingehalten</w:t>
      </w:r>
      <w:bookmarkStart w:id="13" w:name="fnref14"/>
      <w:bookmarkEnd w:id="13"/>
      <w:r w:rsidRPr="00595933">
        <w:rPr>
          <w:rFonts w:ascii="Arial" w:hAnsi="Arial" w:cs="Arial"/>
          <w:color w:val="000000" w:themeColor="text1"/>
        </w:rPr>
        <w:fldChar w:fldCharType="begin"/>
      </w:r>
      <w:r w:rsidRPr="00595933">
        <w:rPr>
          <w:rFonts w:ascii="Arial" w:hAnsi="Arial" w:cs="Arial"/>
          <w:color w:val="000000" w:themeColor="text1"/>
        </w:rPr>
        <w:instrText>HYPERLINK \l "fn14" \h</w:instrText>
      </w:r>
      <w:r w:rsidRPr="00595933">
        <w:rPr>
          <w:rFonts w:ascii="Arial" w:hAnsi="Arial" w:cs="Arial"/>
          <w:color w:val="000000" w:themeColor="text1"/>
        </w:rPr>
      </w:r>
      <w:r w:rsidRPr="00595933">
        <w:rPr>
          <w:rFonts w:ascii="Arial" w:hAnsi="Arial" w:cs="Arial"/>
          <w:color w:val="000000" w:themeColor="text1"/>
        </w:rPr>
        <w:fldChar w:fldCharType="separate"/>
      </w:r>
      <w:r w:rsidRPr="00595933">
        <w:rPr>
          <w:rFonts w:ascii="Arial" w:hAnsi="Arial" w:cs="Arial"/>
          <w:color w:val="000000" w:themeColor="text1"/>
        </w:rPr>
        <w:fldChar w:fldCharType="end"/>
      </w:r>
      <w:r w:rsidRPr="00595933">
        <w:rPr>
          <w:rFonts w:ascii="Arial" w:eastAsia="inter" w:hAnsi="Arial" w:cs="Arial"/>
          <w:color w:val="000000" w:themeColor="text1"/>
        </w:rPr>
        <w:t>, um unterlegenen Bietern die Möglichkeit zur Überprüfung der Entscheidung zu geben.</w:t>
      </w:r>
    </w:p>
    <w:p w14:paraId="6AC44A8B" w14:textId="77777777" w:rsidR="00E47350" w:rsidRPr="00595933" w:rsidRDefault="00000000">
      <w:pPr>
        <w:spacing w:before="315" w:after="105" w:line="360" w:lineRule="auto"/>
        <w:ind w:left="-30"/>
        <w:rPr>
          <w:rFonts w:ascii="Arial" w:hAnsi="Arial" w:cs="Arial"/>
          <w:color w:val="000000" w:themeColor="text1"/>
        </w:rPr>
      </w:pPr>
      <w:r w:rsidRPr="00595933">
        <w:rPr>
          <w:rFonts w:ascii="Arial" w:eastAsia="inter" w:hAnsi="Arial" w:cs="Arial"/>
          <w:b/>
          <w:color w:val="000000" w:themeColor="text1"/>
          <w:sz w:val="24"/>
        </w:rPr>
        <w:t>4.5.3 Vorzeitiger Vertragsabschluss</w:t>
      </w:r>
    </w:p>
    <w:p w14:paraId="076C9702" w14:textId="77777777" w:rsidR="00E47350" w:rsidRPr="00595933" w:rsidRDefault="00000000" w:rsidP="008D5683">
      <w:pPr>
        <w:spacing w:after="210" w:line="360" w:lineRule="auto"/>
        <w:rPr>
          <w:rFonts w:ascii="Arial" w:hAnsi="Arial" w:cs="Arial"/>
          <w:color w:val="000000" w:themeColor="text1"/>
        </w:rPr>
      </w:pPr>
      <w:r w:rsidRPr="00595933">
        <w:rPr>
          <w:rFonts w:ascii="Arial" w:eastAsia="inter" w:hAnsi="Arial" w:cs="Arial"/>
          <w:color w:val="000000" w:themeColor="text1"/>
        </w:rPr>
        <w:t xml:space="preserve">Ein Vertragsabschluss vor Ablauf der Wartefrist führt zur </w:t>
      </w:r>
      <w:r w:rsidRPr="00595933">
        <w:rPr>
          <w:rFonts w:ascii="Arial" w:eastAsia="inter" w:hAnsi="Arial" w:cs="Arial"/>
          <w:b/>
          <w:color w:val="000000" w:themeColor="text1"/>
        </w:rPr>
        <w:t>Unwirksamkeit des Zuschlags</w:t>
      </w:r>
      <w:r w:rsidRPr="00595933">
        <w:rPr>
          <w:rFonts w:ascii="Arial" w:eastAsia="inter" w:hAnsi="Arial" w:cs="Arial"/>
          <w:color w:val="000000" w:themeColor="text1"/>
        </w:rPr>
        <w:t>. Der Vertrag wird daher frühestens nach Ablauf der Wartefrist geschlossen.</w:t>
      </w:r>
      <w:r w:rsidRPr="00595933">
        <w:rPr>
          <w:rFonts w:ascii="Arial" w:eastAsia="inter" w:hAnsi="Arial" w:cs="Arial"/>
          <w:color w:val="000000" w:themeColor="text1"/>
          <w:sz w:val="18"/>
        </w:rPr>
        <w:t xml:space="preserve"> </w:t>
      </w:r>
    </w:p>
    <w:sectPr w:rsidR="00E47350" w:rsidRPr="00595933">
      <w:pgSz w:w="12240" w:h="15840"/>
      <w:pgMar w:top="136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inte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3F01"/>
    <w:multiLevelType w:val="hybridMultilevel"/>
    <w:tmpl w:val="A7A4B7CA"/>
    <w:lvl w:ilvl="0" w:tplc="63BA318A">
      <w:start w:val="1"/>
      <w:numFmt w:val="bullet"/>
      <w:lvlText w:val=""/>
      <w:lvlJc w:val="left"/>
      <w:pPr>
        <w:tabs>
          <w:tab w:val="num" w:pos="900"/>
        </w:tabs>
        <w:ind w:left="540" w:hanging="360"/>
      </w:pPr>
      <w:rPr>
        <w:rFonts w:ascii="Symbol" w:hAnsi="Symbol" w:hint="default"/>
      </w:rPr>
    </w:lvl>
    <w:lvl w:ilvl="1" w:tplc="F96AF868">
      <w:numFmt w:val="decimal"/>
      <w:lvlText w:val=""/>
      <w:lvlJc w:val="left"/>
    </w:lvl>
    <w:lvl w:ilvl="2" w:tplc="42FA0640">
      <w:numFmt w:val="decimal"/>
      <w:lvlText w:val=""/>
      <w:lvlJc w:val="left"/>
    </w:lvl>
    <w:lvl w:ilvl="3" w:tplc="40AC994C">
      <w:numFmt w:val="decimal"/>
      <w:lvlText w:val=""/>
      <w:lvlJc w:val="left"/>
    </w:lvl>
    <w:lvl w:ilvl="4" w:tplc="869C8522">
      <w:numFmt w:val="decimal"/>
      <w:lvlText w:val=""/>
      <w:lvlJc w:val="left"/>
    </w:lvl>
    <w:lvl w:ilvl="5" w:tplc="D85A7452">
      <w:numFmt w:val="decimal"/>
      <w:lvlText w:val=""/>
      <w:lvlJc w:val="left"/>
    </w:lvl>
    <w:lvl w:ilvl="6" w:tplc="F348C2C2">
      <w:numFmt w:val="decimal"/>
      <w:lvlText w:val=""/>
      <w:lvlJc w:val="left"/>
    </w:lvl>
    <w:lvl w:ilvl="7" w:tplc="37341556">
      <w:numFmt w:val="decimal"/>
      <w:lvlText w:val=""/>
      <w:lvlJc w:val="left"/>
    </w:lvl>
    <w:lvl w:ilvl="8" w:tplc="D7D81E74">
      <w:numFmt w:val="decimal"/>
      <w:lvlText w:val=""/>
      <w:lvlJc w:val="left"/>
    </w:lvl>
  </w:abstractNum>
  <w:abstractNum w:abstractNumId="1" w15:restartNumberingAfterBreak="0">
    <w:nsid w:val="05EE1C15"/>
    <w:multiLevelType w:val="hybridMultilevel"/>
    <w:tmpl w:val="2ABA9BCC"/>
    <w:lvl w:ilvl="0" w:tplc="7DF0CFA6">
      <w:start w:val="1"/>
      <w:numFmt w:val="decimal"/>
      <w:lvlText w:val="%1."/>
      <w:lvlJc w:val="left"/>
      <w:pPr>
        <w:tabs>
          <w:tab w:val="num" w:pos="900"/>
        </w:tabs>
        <w:ind w:left="540" w:hanging="360"/>
      </w:pPr>
    </w:lvl>
    <w:lvl w:ilvl="1" w:tplc="B968841E">
      <w:numFmt w:val="decimal"/>
      <w:lvlText w:val=""/>
      <w:lvlJc w:val="left"/>
    </w:lvl>
    <w:lvl w:ilvl="2" w:tplc="E5BC0E50">
      <w:numFmt w:val="decimal"/>
      <w:lvlText w:val=""/>
      <w:lvlJc w:val="left"/>
    </w:lvl>
    <w:lvl w:ilvl="3" w:tplc="7FA66D68">
      <w:numFmt w:val="decimal"/>
      <w:lvlText w:val=""/>
      <w:lvlJc w:val="left"/>
    </w:lvl>
    <w:lvl w:ilvl="4" w:tplc="A638387A">
      <w:numFmt w:val="decimal"/>
      <w:lvlText w:val=""/>
      <w:lvlJc w:val="left"/>
    </w:lvl>
    <w:lvl w:ilvl="5" w:tplc="01AA2D02">
      <w:numFmt w:val="decimal"/>
      <w:lvlText w:val=""/>
      <w:lvlJc w:val="left"/>
    </w:lvl>
    <w:lvl w:ilvl="6" w:tplc="029C9568">
      <w:numFmt w:val="decimal"/>
      <w:lvlText w:val=""/>
      <w:lvlJc w:val="left"/>
    </w:lvl>
    <w:lvl w:ilvl="7" w:tplc="3B5EEE54">
      <w:numFmt w:val="decimal"/>
      <w:lvlText w:val=""/>
      <w:lvlJc w:val="left"/>
    </w:lvl>
    <w:lvl w:ilvl="8" w:tplc="C6BCB6B0">
      <w:numFmt w:val="decimal"/>
      <w:lvlText w:val=""/>
      <w:lvlJc w:val="left"/>
    </w:lvl>
  </w:abstractNum>
  <w:abstractNum w:abstractNumId="2" w15:restartNumberingAfterBreak="0">
    <w:nsid w:val="08AA2474"/>
    <w:multiLevelType w:val="hybridMultilevel"/>
    <w:tmpl w:val="614625F8"/>
    <w:lvl w:ilvl="0" w:tplc="161EE348">
      <w:start w:val="1"/>
      <w:numFmt w:val="bullet"/>
      <w:lvlText w:val=""/>
      <w:lvlJc w:val="left"/>
      <w:pPr>
        <w:tabs>
          <w:tab w:val="num" w:pos="900"/>
        </w:tabs>
        <w:ind w:left="540" w:hanging="360"/>
      </w:pPr>
      <w:rPr>
        <w:rFonts w:ascii="Symbol" w:hAnsi="Symbol" w:hint="default"/>
      </w:rPr>
    </w:lvl>
    <w:lvl w:ilvl="1" w:tplc="DAACBC88">
      <w:numFmt w:val="decimal"/>
      <w:lvlText w:val=""/>
      <w:lvlJc w:val="left"/>
    </w:lvl>
    <w:lvl w:ilvl="2" w:tplc="4D587BB6">
      <w:numFmt w:val="decimal"/>
      <w:lvlText w:val=""/>
      <w:lvlJc w:val="left"/>
    </w:lvl>
    <w:lvl w:ilvl="3" w:tplc="843440BA">
      <w:numFmt w:val="decimal"/>
      <w:lvlText w:val=""/>
      <w:lvlJc w:val="left"/>
    </w:lvl>
    <w:lvl w:ilvl="4" w:tplc="94C4A78A">
      <w:numFmt w:val="decimal"/>
      <w:lvlText w:val=""/>
      <w:lvlJc w:val="left"/>
    </w:lvl>
    <w:lvl w:ilvl="5" w:tplc="FF98075C">
      <w:numFmt w:val="decimal"/>
      <w:lvlText w:val=""/>
      <w:lvlJc w:val="left"/>
    </w:lvl>
    <w:lvl w:ilvl="6" w:tplc="B3323B6E">
      <w:numFmt w:val="decimal"/>
      <w:lvlText w:val=""/>
      <w:lvlJc w:val="left"/>
    </w:lvl>
    <w:lvl w:ilvl="7" w:tplc="43709032">
      <w:numFmt w:val="decimal"/>
      <w:lvlText w:val=""/>
      <w:lvlJc w:val="left"/>
    </w:lvl>
    <w:lvl w:ilvl="8" w:tplc="4ACE4C18">
      <w:numFmt w:val="decimal"/>
      <w:lvlText w:val=""/>
      <w:lvlJc w:val="left"/>
    </w:lvl>
  </w:abstractNum>
  <w:abstractNum w:abstractNumId="3" w15:restartNumberingAfterBreak="0">
    <w:nsid w:val="0D1E6864"/>
    <w:multiLevelType w:val="hybridMultilevel"/>
    <w:tmpl w:val="38EE4BD6"/>
    <w:lvl w:ilvl="0" w:tplc="B226CA26">
      <w:numFmt w:val="decimal"/>
      <w:lvlText w:val=""/>
      <w:lvlJc w:val="left"/>
    </w:lvl>
    <w:lvl w:ilvl="1" w:tplc="B5BA531C">
      <w:numFmt w:val="decimal"/>
      <w:lvlText w:val=""/>
      <w:lvlJc w:val="left"/>
    </w:lvl>
    <w:lvl w:ilvl="2" w:tplc="AA4A59E8">
      <w:numFmt w:val="decimal"/>
      <w:lvlText w:val=""/>
      <w:lvlJc w:val="left"/>
    </w:lvl>
    <w:lvl w:ilvl="3" w:tplc="AA540CF4">
      <w:numFmt w:val="decimal"/>
      <w:lvlText w:val=""/>
      <w:lvlJc w:val="left"/>
    </w:lvl>
    <w:lvl w:ilvl="4" w:tplc="6C56A2FA">
      <w:numFmt w:val="decimal"/>
      <w:lvlText w:val=""/>
      <w:lvlJc w:val="left"/>
    </w:lvl>
    <w:lvl w:ilvl="5" w:tplc="E61666E6">
      <w:numFmt w:val="decimal"/>
      <w:lvlText w:val=""/>
      <w:lvlJc w:val="left"/>
    </w:lvl>
    <w:lvl w:ilvl="6" w:tplc="203E4278">
      <w:numFmt w:val="decimal"/>
      <w:lvlText w:val=""/>
      <w:lvlJc w:val="left"/>
    </w:lvl>
    <w:lvl w:ilvl="7" w:tplc="4B48A058">
      <w:numFmt w:val="decimal"/>
      <w:lvlText w:val=""/>
      <w:lvlJc w:val="left"/>
    </w:lvl>
    <w:lvl w:ilvl="8" w:tplc="BE0C7E32">
      <w:numFmt w:val="decimal"/>
      <w:lvlText w:val=""/>
      <w:lvlJc w:val="left"/>
    </w:lvl>
  </w:abstractNum>
  <w:abstractNum w:abstractNumId="4" w15:restartNumberingAfterBreak="0">
    <w:nsid w:val="13612298"/>
    <w:multiLevelType w:val="hybridMultilevel"/>
    <w:tmpl w:val="BBDA519A"/>
    <w:lvl w:ilvl="0" w:tplc="DF94D08A">
      <w:start w:val="1"/>
      <w:numFmt w:val="bullet"/>
      <w:lvlText w:val=""/>
      <w:lvlJc w:val="left"/>
      <w:pPr>
        <w:tabs>
          <w:tab w:val="num" w:pos="900"/>
        </w:tabs>
        <w:ind w:left="540" w:hanging="360"/>
      </w:pPr>
      <w:rPr>
        <w:rFonts w:ascii="Symbol" w:hAnsi="Symbol" w:hint="default"/>
      </w:rPr>
    </w:lvl>
    <w:lvl w:ilvl="1" w:tplc="E8FCB876">
      <w:numFmt w:val="decimal"/>
      <w:lvlText w:val=""/>
      <w:lvlJc w:val="left"/>
    </w:lvl>
    <w:lvl w:ilvl="2" w:tplc="166C9FD8">
      <w:numFmt w:val="decimal"/>
      <w:lvlText w:val=""/>
      <w:lvlJc w:val="left"/>
    </w:lvl>
    <w:lvl w:ilvl="3" w:tplc="992E0A32">
      <w:numFmt w:val="decimal"/>
      <w:lvlText w:val=""/>
      <w:lvlJc w:val="left"/>
    </w:lvl>
    <w:lvl w:ilvl="4" w:tplc="89BC7732">
      <w:numFmt w:val="decimal"/>
      <w:lvlText w:val=""/>
      <w:lvlJc w:val="left"/>
    </w:lvl>
    <w:lvl w:ilvl="5" w:tplc="25C8C1EA">
      <w:numFmt w:val="decimal"/>
      <w:lvlText w:val=""/>
      <w:lvlJc w:val="left"/>
    </w:lvl>
    <w:lvl w:ilvl="6" w:tplc="CB9A713C">
      <w:numFmt w:val="decimal"/>
      <w:lvlText w:val=""/>
      <w:lvlJc w:val="left"/>
    </w:lvl>
    <w:lvl w:ilvl="7" w:tplc="A17CB6BA">
      <w:numFmt w:val="decimal"/>
      <w:lvlText w:val=""/>
      <w:lvlJc w:val="left"/>
    </w:lvl>
    <w:lvl w:ilvl="8" w:tplc="B1E093E8">
      <w:numFmt w:val="decimal"/>
      <w:lvlText w:val=""/>
      <w:lvlJc w:val="left"/>
    </w:lvl>
  </w:abstractNum>
  <w:abstractNum w:abstractNumId="5" w15:restartNumberingAfterBreak="0">
    <w:nsid w:val="1A490C0A"/>
    <w:multiLevelType w:val="hybridMultilevel"/>
    <w:tmpl w:val="FEF0F066"/>
    <w:lvl w:ilvl="0" w:tplc="0824BE6E">
      <w:start w:val="1"/>
      <w:numFmt w:val="bullet"/>
      <w:lvlText w:val=""/>
      <w:lvlJc w:val="left"/>
      <w:pPr>
        <w:tabs>
          <w:tab w:val="num" w:pos="900"/>
        </w:tabs>
        <w:ind w:left="540" w:hanging="360"/>
      </w:pPr>
      <w:rPr>
        <w:rFonts w:ascii="Symbol" w:hAnsi="Symbol" w:hint="default"/>
      </w:rPr>
    </w:lvl>
    <w:lvl w:ilvl="1" w:tplc="0074AE2C">
      <w:numFmt w:val="decimal"/>
      <w:lvlText w:val=""/>
      <w:lvlJc w:val="left"/>
    </w:lvl>
    <w:lvl w:ilvl="2" w:tplc="4ACE4F66">
      <w:numFmt w:val="decimal"/>
      <w:lvlText w:val=""/>
      <w:lvlJc w:val="left"/>
    </w:lvl>
    <w:lvl w:ilvl="3" w:tplc="5FC21002">
      <w:numFmt w:val="decimal"/>
      <w:lvlText w:val=""/>
      <w:lvlJc w:val="left"/>
    </w:lvl>
    <w:lvl w:ilvl="4" w:tplc="9142FDF6">
      <w:numFmt w:val="decimal"/>
      <w:lvlText w:val=""/>
      <w:lvlJc w:val="left"/>
    </w:lvl>
    <w:lvl w:ilvl="5" w:tplc="4EE894C0">
      <w:numFmt w:val="decimal"/>
      <w:lvlText w:val=""/>
      <w:lvlJc w:val="left"/>
    </w:lvl>
    <w:lvl w:ilvl="6" w:tplc="1F8A3C5A">
      <w:numFmt w:val="decimal"/>
      <w:lvlText w:val=""/>
      <w:lvlJc w:val="left"/>
    </w:lvl>
    <w:lvl w:ilvl="7" w:tplc="BA062E06">
      <w:numFmt w:val="decimal"/>
      <w:lvlText w:val=""/>
      <w:lvlJc w:val="left"/>
    </w:lvl>
    <w:lvl w:ilvl="8" w:tplc="ECA40D80">
      <w:numFmt w:val="decimal"/>
      <w:lvlText w:val=""/>
      <w:lvlJc w:val="left"/>
    </w:lvl>
  </w:abstractNum>
  <w:abstractNum w:abstractNumId="6" w15:restartNumberingAfterBreak="0">
    <w:nsid w:val="1AF300EC"/>
    <w:multiLevelType w:val="hybridMultilevel"/>
    <w:tmpl w:val="FC527B3C"/>
    <w:lvl w:ilvl="0" w:tplc="4D6A719E">
      <w:start w:val="1"/>
      <w:numFmt w:val="bullet"/>
      <w:lvlText w:val=""/>
      <w:lvlJc w:val="left"/>
      <w:pPr>
        <w:tabs>
          <w:tab w:val="num" w:pos="900"/>
        </w:tabs>
        <w:ind w:left="540" w:hanging="360"/>
      </w:pPr>
      <w:rPr>
        <w:rFonts w:ascii="Symbol" w:hAnsi="Symbol" w:hint="default"/>
      </w:rPr>
    </w:lvl>
    <w:lvl w:ilvl="1" w:tplc="3BE8926E">
      <w:numFmt w:val="decimal"/>
      <w:lvlText w:val=""/>
      <w:lvlJc w:val="left"/>
    </w:lvl>
    <w:lvl w:ilvl="2" w:tplc="FFC4C51A">
      <w:numFmt w:val="decimal"/>
      <w:lvlText w:val=""/>
      <w:lvlJc w:val="left"/>
    </w:lvl>
    <w:lvl w:ilvl="3" w:tplc="0A26AFD8">
      <w:numFmt w:val="decimal"/>
      <w:lvlText w:val=""/>
      <w:lvlJc w:val="left"/>
    </w:lvl>
    <w:lvl w:ilvl="4" w:tplc="A30A3B86">
      <w:numFmt w:val="decimal"/>
      <w:lvlText w:val=""/>
      <w:lvlJc w:val="left"/>
    </w:lvl>
    <w:lvl w:ilvl="5" w:tplc="03762F2E">
      <w:numFmt w:val="decimal"/>
      <w:lvlText w:val=""/>
      <w:lvlJc w:val="left"/>
    </w:lvl>
    <w:lvl w:ilvl="6" w:tplc="821E3744">
      <w:numFmt w:val="decimal"/>
      <w:lvlText w:val=""/>
      <w:lvlJc w:val="left"/>
    </w:lvl>
    <w:lvl w:ilvl="7" w:tplc="B714E8F8">
      <w:numFmt w:val="decimal"/>
      <w:lvlText w:val=""/>
      <w:lvlJc w:val="left"/>
    </w:lvl>
    <w:lvl w:ilvl="8" w:tplc="06380E62">
      <w:numFmt w:val="decimal"/>
      <w:lvlText w:val=""/>
      <w:lvlJc w:val="left"/>
    </w:lvl>
  </w:abstractNum>
  <w:abstractNum w:abstractNumId="7" w15:restartNumberingAfterBreak="0">
    <w:nsid w:val="1C8C4F42"/>
    <w:multiLevelType w:val="hybridMultilevel"/>
    <w:tmpl w:val="AF8295FC"/>
    <w:lvl w:ilvl="0" w:tplc="700AC2DA">
      <w:start w:val="1"/>
      <w:numFmt w:val="bullet"/>
      <w:lvlText w:val=""/>
      <w:lvlJc w:val="left"/>
      <w:pPr>
        <w:tabs>
          <w:tab w:val="num" w:pos="900"/>
        </w:tabs>
        <w:ind w:left="540" w:hanging="360"/>
      </w:pPr>
      <w:rPr>
        <w:rFonts w:ascii="Symbol" w:hAnsi="Symbol" w:hint="default"/>
      </w:rPr>
    </w:lvl>
    <w:lvl w:ilvl="1" w:tplc="B2B2D08C">
      <w:numFmt w:val="decimal"/>
      <w:lvlText w:val=""/>
      <w:lvlJc w:val="left"/>
    </w:lvl>
    <w:lvl w:ilvl="2" w:tplc="045A4C1E">
      <w:numFmt w:val="decimal"/>
      <w:lvlText w:val=""/>
      <w:lvlJc w:val="left"/>
    </w:lvl>
    <w:lvl w:ilvl="3" w:tplc="7E146650">
      <w:numFmt w:val="decimal"/>
      <w:lvlText w:val=""/>
      <w:lvlJc w:val="left"/>
    </w:lvl>
    <w:lvl w:ilvl="4" w:tplc="A530C8C2">
      <w:numFmt w:val="decimal"/>
      <w:lvlText w:val=""/>
      <w:lvlJc w:val="left"/>
    </w:lvl>
    <w:lvl w:ilvl="5" w:tplc="40C650FC">
      <w:numFmt w:val="decimal"/>
      <w:lvlText w:val=""/>
      <w:lvlJc w:val="left"/>
    </w:lvl>
    <w:lvl w:ilvl="6" w:tplc="4A10B23A">
      <w:numFmt w:val="decimal"/>
      <w:lvlText w:val=""/>
      <w:lvlJc w:val="left"/>
    </w:lvl>
    <w:lvl w:ilvl="7" w:tplc="DC52C4B2">
      <w:numFmt w:val="decimal"/>
      <w:lvlText w:val=""/>
      <w:lvlJc w:val="left"/>
    </w:lvl>
    <w:lvl w:ilvl="8" w:tplc="817CFA82">
      <w:numFmt w:val="decimal"/>
      <w:lvlText w:val=""/>
      <w:lvlJc w:val="left"/>
    </w:lvl>
  </w:abstractNum>
  <w:abstractNum w:abstractNumId="8" w15:restartNumberingAfterBreak="0">
    <w:nsid w:val="1F1F16A1"/>
    <w:multiLevelType w:val="hybridMultilevel"/>
    <w:tmpl w:val="B39616B6"/>
    <w:lvl w:ilvl="0" w:tplc="880245B4">
      <w:start w:val="1"/>
      <w:numFmt w:val="bullet"/>
      <w:lvlText w:val=""/>
      <w:lvlJc w:val="left"/>
      <w:pPr>
        <w:tabs>
          <w:tab w:val="num" w:pos="900"/>
        </w:tabs>
        <w:ind w:left="540" w:hanging="360"/>
      </w:pPr>
      <w:rPr>
        <w:rFonts w:ascii="Symbol" w:hAnsi="Symbol" w:hint="default"/>
      </w:rPr>
    </w:lvl>
    <w:lvl w:ilvl="1" w:tplc="9B8852DA">
      <w:numFmt w:val="decimal"/>
      <w:lvlText w:val=""/>
      <w:lvlJc w:val="left"/>
    </w:lvl>
    <w:lvl w:ilvl="2" w:tplc="F080FA78">
      <w:numFmt w:val="decimal"/>
      <w:lvlText w:val=""/>
      <w:lvlJc w:val="left"/>
    </w:lvl>
    <w:lvl w:ilvl="3" w:tplc="99A600B0">
      <w:numFmt w:val="decimal"/>
      <w:lvlText w:val=""/>
      <w:lvlJc w:val="left"/>
    </w:lvl>
    <w:lvl w:ilvl="4" w:tplc="A4A84926">
      <w:numFmt w:val="decimal"/>
      <w:lvlText w:val=""/>
      <w:lvlJc w:val="left"/>
    </w:lvl>
    <w:lvl w:ilvl="5" w:tplc="AAB453B0">
      <w:numFmt w:val="decimal"/>
      <w:lvlText w:val=""/>
      <w:lvlJc w:val="left"/>
    </w:lvl>
    <w:lvl w:ilvl="6" w:tplc="028AB280">
      <w:numFmt w:val="decimal"/>
      <w:lvlText w:val=""/>
      <w:lvlJc w:val="left"/>
    </w:lvl>
    <w:lvl w:ilvl="7" w:tplc="87A06DBE">
      <w:numFmt w:val="decimal"/>
      <w:lvlText w:val=""/>
      <w:lvlJc w:val="left"/>
    </w:lvl>
    <w:lvl w:ilvl="8" w:tplc="81E0D690">
      <w:numFmt w:val="decimal"/>
      <w:lvlText w:val=""/>
      <w:lvlJc w:val="left"/>
    </w:lvl>
  </w:abstractNum>
  <w:abstractNum w:abstractNumId="9" w15:restartNumberingAfterBreak="0">
    <w:nsid w:val="23412A3B"/>
    <w:multiLevelType w:val="hybridMultilevel"/>
    <w:tmpl w:val="965CE4E6"/>
    <w:lvl w:ilvl="0" w:tplc="D84EC1AC">
      <w:start w:val="1"/>
      <w:numFmt w:val="bullet"/>
      <w:lvlText w:val=""/>
      <w:lvlJc w:val="left"/>
      <w:pPr>
        <w:tabs>
          <w:tab w:val="num" w:pos="900"/>
        </w:tabs>
        <w:ind w:left="540" w:hanging="360"/>
      </w:pPr>
      <w:rPr>
        <w:rFonts w:ascii="Symbol" w:hAnsi="Symbol" w:hint="default"/>
      </w:rPr>
    </w:lvl>
    <w:lvl w:ilvl="1" w:tplc="65A4CBF8">
      <w:numFmt w:val="decimal"/>
      <w:lvlText w:val=""/>
      <w:lvlJc w:val="left"/>
    </w:lvl>
    <w:lvl w:ilvl="2" w:tplc="8FF2B770">
      <w:numFmt w:val="decimal"/>
      <w:lvlText w:val=""/>
      <w:lvlJc w:val="left"/>
    </w:lvl>
    <w:lvl w:ilvl="3" w:tplc="E336141C">
      <w:numFmt w:val="decimal"/>
      <w:lvlText w:val=""/>
      <w:lvlJc w:val="left"/>
    </w:lvl>
    <w:lvl w:ilvl="4" w:tplc="F8AEE414">
      <w:numFmt w:val="decimal"/>
      <w:lvlText w:val=""/>
      <w:lvlJc w:val="left"/>
    </w:lvl>
    <w:lvl w:ilvl="5" w:tplc="514059E4">
      <w:numFmt w:val="decimal"/>
      <w:lvlText w:val=""/>
      <w:lvlJc w:val="left"/>
    </w:lvl>
    <w:lvl w:ilvl="6" w:tplc="176A8CAC">
      <w:numFmt w:val="decimal"/>
      <w:lvlText w:val=""/>
      <w:lvlJc w:val="left"/>
    </w:lvl>
    <w:lvl w:ilvl="7" w:tplc="482AD824">
      <w:numFmt w:val="decimal"/>
      <w:lvlText w:val=""/>
      <w:lvlJc w:val="left"/>
    </w:lvl>
    <w:lvl w:ilvl="8" w:tplc="617415D8">
      <w:numFmt w:val="decimal"/>
      <w:lvlText w:val=""/>
      <w:lvlJc w:val="left"/>
    </w:lvl>
  </w:abstractNum>
  <w:abstractNum w:abstractNumId="10" w15:restartNumberingAfterBreak="0">
    <w:nsid w:val="2A070DD1"/>
    <w:multiLevelType w:val="hybridMultilevel"/>
    <w:tmpl w:val="63AC574A"/>
    <w:lvl w:ilvl="0" w:tplc="2162F948">
      <w:start w:val="1"/>
      <w:numFmt w:val="bullet"/>
      <w:lvlText w:val=""/>
      <w:lvlJc w:val="left"/>
      <w:pPr>
        <w:tabs>
          <w:tab w:val="num" w:pos="900"/>
        </w:tabs>
        <w:ind w:left="540" w:hanging="360"/>
      </w:pPr>
      <w:rPr>
        <w:rFonts w:ascii="Symbol" w:hAnsi="Symbol" w:hint="default"/>
      </w:rPr>
    </w:lvl>
    <w:lvl w:ilvl="1" w:tplc="E5D01F00">
      <w:numFmt w:val="decimal"/>
      <w:lvlText w:val=""/>
      <w:lvlJc w:val="left"/>
    </w:lvl>
    <w:lvl w:ilvl="2" w:tplc="C902E89E">
      <w:numFmt w:val="decimal"/>
      <w:lvlText w:val=""/>
      <w:lvlJc w:val="left"/>
    </w:lvl>
    <w:lvl w:ilvl="3" w:tplc="74CAFE14">
      <w:numFmt w:val="decimal"/>
      <w:lvlText w:val=""/>
      <w:lvlJc w:val="left"/>
    </w:lvl>
    <w:lvl w:ilvl="4" w:tplc="FBB627D4">
      <w:numFmt w:val="decimal"/>
      <w:lvlText w:val=""/>
      <w:lvlJc w:val="left"/>
    </w:lvl>
    <w:lvl w:ilvl="5" w:tplc="7568A942">
      <w:numFmt w:val="decimal"/>
      <w:lvlText w:val=""/>
      <w:lvlJc w:val="left"/>
    </w:lvl>
    <w:lvl w:ilvl="6" w:tplc="C4C2C96C">
      <w:numFmt w:val="decimal"/>
      <w:lvlText w:val=""/>
      <w:lvlJc w:val="left"/>
    </w:lvl>
    <w:lvl w:ilvl="7" w:tplc="B5AAB628">
      <w:numFmt w:val="decimal"/>
      <w:lvlText w:val=""/>
      <w:lvlJc w:val="left"/>
    </w:lvl>
    <w:lvl w:ilvl="8" w:tplc="9FE46A9C">
      <w:numFmt w:val="decimal"/>
      <w:lvlText w:val=""/>
      <w:lvlJc w:val="left"/>
    </w:lvl>
  </w:abstractNum>
  <w:abstractNum w:abstractNumId="11" w15:restartNumberingAfterBreak="0">
    <w:nsid w:val="2C277F50"/>
    <w:multiLevelType w:val="hybridMultilevel"/>
    <w:tmpl w:val="F97C95BA"/>
    <w:lvl w:ilvl="0" w:tplc="9F6A24D0">
      <w:start w:val="1"/>
      <w:numFmt w:val="bullet"/>
      <w:lvlText w:val=""/>
      <w:lvlJc w:val="left"/>
      <w:pPr>
        <w:tabs>
          <w:tab w:val="num" w:pos="900"/>
        </w:tabs>
        <w:ind w:left="540" w:hanging="360"/>
      </w:pPr>
      <w:rPr>
        <w:rFonts w:ascii="Symbol" w:hAnsi="Symbol" w:hint="default"/>
      </w:rPr>
    </w:lvl>
    <w:lvl w:ilvl="1" w:tplc="8C701FCA">
      <w:numFmt w:val="decimal"/>
      <w:lvlText w:val=""/>
      <w:lvlJc w:val="left"/>
    </w:lvl>
    <w:lvl w:ilvl="2" w:tplc="D44AB162">
      <w:numFmt w:val="decimal"/>
      <w:lvlText w:val=""/>
      <w:lvlJc w:val="left"/>
    </w:lvl>
    <w:lvl w:ilvl="3" w:tplc="A14678F8">
      <w:numFmt w:val="decimal"/>
      <w:lvlText w:val=""/>
      <w:lvlJc w:val="left"/>
    </w:lvl>
    <w:lvl w:ilvl="4" w:tplc="42BA6690">
      <w:numFmt w:val="decimal"/>
      <w:lvlText w:val=""/>
      <w:lvlJc w:val="left"/>
    </w:lvl>
    <w:lvl w:ilvl="5" w:tplc="F814D40A">
      <w:numFmt w:val="decimal"/>
      <w:lvlText w:val=""/>
      <w:lvlJc w:val="left"/>
    </w:lvl>
    <w:lvl w:ilvl="6" w:tplc="36581584">
      <w:numFmt w:val="decimal"/>
      <w:lvlText w:val=""/>
      <w:lvlJc w:val="left"/>
    </w:lvl>
    <w:lvl w:ilvl="7" w:tplc="DFE25ADC">
      <w:numFmt w:val="decimal"/>
      <w:lvlText w:val=""/>
      <w:lvlJc w:val="left"/>
    </w:lvl>
    <w:lvl w:ilvl="8" w:tplc="1BFE5064">
      <w:numFmt w:val="decimal"/>
      <w:lvlText w:val=""/>
      <w:lvlJc w:val="left"/>
    </w:lvl>
  </w:abstractNum>
  <w:abstractNum w:abstractNumId="12" w15:restartNumberingAfterBreak="0">
    <w:nsid w:val="33BE3008"/>
    <w:multiLevelType w:val="hybridMultilevel"/>
    <w:tmpl w:val="A3F6BD50"/>
    <w:lvl w:ilvl="0" w:tplc="253A721C">
      <w:start w:val="1"/>
      <w:numFmt w:val="bullet"/>
      <w:lvlText w:val=""/>
      <w:lvlJc w:val="left"/>
      <w:pPr>
        <w:tabs>
          <w:tab w:val="num" w:pos="900"/>
        </w:tabs>
        <w:ind w:left="540" w:hanging="360"/>
      </w:pPr>
      <w:rPr>
        <w:rFonts w:ascii="Symbol" w:hAnsi="Symbol" w:hint="default"/>
      </w:rPr>
    </w:lvl>
    <w:lvl w:ilvl="1" w:tplc="03D8CD92">
      <w:numFmt w:val="decimal"/>
      <w:lvlText w:val=""/>
      <w:lvlJc w:val="left"/>
    </w:lvl>
    <w:lvl w:ilvl="2" w:tplc="F28810CC">
      <w:numFmt w:val="decimal"/>
      <w:lvlText w:val=""/>
      <w:lvlJc w:val="left"/>
    </w:lvl>
    <w:lvl w:ilvl="3" w:tplc="DEBC4F12">
      <w:numFmt w:val="decimal"/>
      <w:lvlText w:val=""/>
      <w:lvlJc w:val="left"/>
    </w:lvl>
    <w:lvl w:ilvl="4" w:tplc="E5884C9C">
      <w:numFmt w:val="decimal"/>
      <w:lvlText w:val=""/>
      <w:lvlJc w:val="left"/>
    </w:lvl>
    <w:lvl w:ilvl="5" w:tplc="5390361A">
      <w:numFmt w:val="decimal"/>
      <w:lvlText w:val=""/>
      <w:lvlJc w:val="left"/>
    </w:lvl>
    <w:lvl w:ilvl="6" w:tplc="0B46D4F0">
      <w:numFmt w:val="decimal"/>
      <w:lvlText w:val=""/>
      <w:lvlJc w:val="left"/>
    </w:lvl>
    <w:lvl w:ilvl="7" w:tplc="7A4E89E6">
      <w:numFmt w:val="decimal"/>
      <w:lvlText w:val=""/>
      <w:lvlJc w:val="left"/>
    </w:lvl>
    <w:lvl w:ilvl="8" w:tplc="C932F98A">
      <w:numFmt w:val="decimal"/>
      <w:lvlText w:val=""/>
      <w:lvlJc w:val="left"/>
    </w:lvl>
  </w:abstractNum>
  <w:abstractNum w:abstractNumId="13" w15:restartNumberingAfterBreak="0">
    <w:nsid w:val="34D21EAF"/>
    <w:multiLevelType w:val="hybridMultilevel"/>
    <w:tmpl w:val="98EC3BE0"/>
    <w:lvl w:ilvl="0" w:tplc="925E89CA">
      <w:start w:val="1"/>
      <w:numFmt w:val="bullet"/>
      <w:lvlText w:val=""/>
      <w:lvlJc w:val="left"/>
      <w:pPr>
        <w:tabs>
          <w:tab w:val="num" w:pos="900"/>
        </w:tabs>
        <w:ind w:left="540" w:hanging="360"/>
      </w:pPr>
      <w:rPr>
        <w:rFonts w:ascii="Symbol" w:hAnsi="Symbol" w:hint="default"/>
      </w:rPr>
    </w:lvl>
    <w:lvl w:ilvl="1" w:tplc="90C421F8">
      <w:numFmt w:val="decimal"/>
      <w:lvlText w:val=""/>
      <w:lvlJc w:val="left"/>
    </w:lvl>
    <w:lvl w:ilvl="2" w:tplc="7D709A54">
      <w:numFmt w:val="decimal"/>
      <w:lvlText w:val=""/>
      <w:lvlJc w:val="left"/>
    </w:lvl>
    <w:lvl w:ilvl="3" w:tplc="3502DF82">
      <w:numFmt w:val="decimal"/>
      <w:lvlText w:val=""/>
      <w:lvlJc w:val="left"/>
    </w:lvl>
    <w:lvl w:ilvl="4" w:tplc="14C41BD2">
      <w:numFmt w:val="decimal"/>
      <w:lvlText w:val=""/>
      <w:lvlJc w:val="left"/>
    </w:lvl>
    <w:lvl w:ilvl="5" w:tplc="8B3E6D1A">
      <w:numFmt w:val="decimal"/>
      <w:lvlText w:val=""/>
      <w:lvlJc w:val="left"/>
    </w:lvl>
    <w:lvl w:ilvl="6" w:tplc="F4A05E3C">
      <w:numFmt w:val="decimal"/>
      <w:lvlText w:val=""/>
      <w:lvlJc w:val="left"/>
    </w:lvl>
    <w:lvl w:ilvl="7" w:tplc="81C4AC88">
      <w:numFmt w:val="decimal"/>
      <w:lvlText w:val=""/>
      <w:lvlJc w:val="left"/>
    </w:lvl>
    <w:lvl w:ilvl="8" w:tplc="50CAEC9C">
      <w:numFmt w:val="decimal"/>
      <w:lvlText w:val=""/>
      <w:lvlJc w:val="left"/>
    </w:lvl>
  </w:abstractNum>
  <w:abstractNum w:abstractNumId="14" w15:restartNumberingAfterBreak="0">
    <w:nsid w:val="38CE02E9"/>
    <w:multiLevelType w:val="hybridMultilevel"/>
    <w:tmpl w:val="9D5EBAAE"/>
    <w:lvl w:ilvl="0" w:tplc="498E4F72">
      <w:start w:val="1"/>
      <w:numFmt w:val="bullet"/>
      <w:lvlText w:val=""/>
      <w:lvlJc w:val="left"/>
      <w:pPr>
        <w:tabs>
          <w:tab w:val="num" w:pos="900"/>
        </w:tabs>
        <w:ind w:left="540" w:hanging="360"/>
      </w:pPr>
      <w:rPr>
        <w:rFonts w:ascii="Symbol" w:hAnsi="Symbol" w:hint="default"/>
      </w:rPr>
    </w:lvl>
    <w:lvl w:ilvl="1" w:tplc="24321D82">
      <w:numFmt w:val="decimal"/>
      <w:lvlText w:val=""/>
      <w:lvlJc w:val="left"/>
    </w:lvl>
    <w:lvl w:ilvl="2" w:tplc="8E5033B2">
      <w:numFmt w:val="decimal"/>
      <w:lvlText w:val=""/>
      <w:lvlJc w:val="left"/>
    </w:lvl>
    <w:lvl w:ilvl="3" w:tplc="87D0BA82">
      <w:numFmt w:val="decimal"/>
      <w:lvlText w:val=""/>
      <w:lvlJc w:val="left"/>
    </w:lvl>
    <w:lvl w:ilvl="4" w:tplc="948A18E6">
      <w:numFmt w:val="decimal"/>
      <w:lvlText w:val=""/>
      <w:lvlJc w:val="left"/>
    </w:lvl>
    <w:lvl w:ilvl="5" w:tplc="8AA20E62">
      <w:numFmt w:val="decimal"/>
      <w:lvlText w:val=""/>
      <w:lvlJc w:val="left"/>
    </w:lvl>
    <w:lvl w:ilvl="6" w:tplc="3C8E5F60">
      <w:numFmt w:val="decimal"/>
      <w:lvlText w:val=""/>
      <w:lvlJc w:val="left"/>
    </w:lvl>
    <w:lvl w:ilvl="7" w:tplc="7CDA2C40">
      <w:numFmt w:val="decimal"/>
      <w:lvlText w:val=""/>
      <w:lvlJc w:val="left"/>
    </w:lvl>
    <w:lvl w:ilvl="8" w:tplc="DAF8107C">
      <w:numFmt w:val="decimal"/>
      <w:lvlText w:val=""/>
      <w:lvlJc w:val="left"/>
    </w:lvl>
  </w:abstractNum>
  <w:abstractNum w:abstractNumId="15" w15:restartNumberingAfterBreak="0">
    <w:nsid w:val="3DC90EEA"/>
    <w:multiLevelType w:val="hybridMultilevel"/>
    <w:tmpl w:val="A45265BE"/>
    <w:lvl w:ilvl="0" w:tplc="8DAEC260">
      <w:start w:val="1"/>
      <w:numFmt w:val="bullet"/>
      <w:lvlText w:val=""/>
      <w:lvlJc w:val="left"/>
      <w:pPr>
        <w:tabs>
          <w:tab w:val="num" w:pos="900"/>
        </w:tabs>
        <w:ind w:left="540" w:hanging="360"/>
      </w:pPr>
      <w:rPr>
        <w:rFonts w:ascii="Symbol" w:hAnsi="Symbol" w:hint="default"/>
      </w:rPr>
    </w:lvl>
    <w:lvl w:ilvl="1" w:tplc="61126E18">
      <w:numFmt w:val="decimal"/>
      <w:lvlText w:val=""/>
      <w:lvlJc w:val="left"/>
    </w:lvl>
    <w:lvl w:ilvl="2" w:tplc="02DE4E90">
      <w:numFmt w:val="decimal"/>
      <w:lvlText w:val=""/>
      <w:lvlJc w:val="left"/>
    </w:lvl>
    <w:lvl w:ilvl="3" w:tplc="5DF63F6A">
      <w:numFmt w:val="decimal"/>
      <w:lvlText w:val=""/>
      <w:lvlJc w:val="left"/>
    </w:lvl>
    <w:lvl w:ilvl="4" w:tplc="1B82CB48">
      <w:numFmt w:val="decimal"/>
      <w:lvlText w:val=""/>
      <w:lvlJc w:val="left"/>
    </w:lvl>
    <w:lvl w:ilvl="5" w:tplc="0268CFF6">
      <w:numFmt w:val="decimal"/>
      <w:lvlText w:val=""/>
      <w:lvlJc w:val="left"/>
    </w:lvl>
    <w:lvl w:ilvl="6" w:tplc="B608D114">
      <w:numFmt w:val="decimal"/>
      <w:lvlText w:val=""/>
      <w:lvlJc w:val="left"/>
    </w:lvl>
    <w:lvl w:ilvl="7" w:tplc="7AD6D9FA">
      <w:numFmt w:val="decimal"/>
      <w:lvlText w:val=""/>
      <w:lvlJc w:val="left"/>
    </w:lvl>
    <w:lvl w:ilvl="8" w:tplc="F4ECA77A">
      <w:numFmt w:val="decimal"/>
      <w:lvlText w:val=""/>
      <w:lvlJc w:val="left"/>
    </w:lvl>
  </w:abstractNum>
  <w:abstractNum w:abstractNumId="16" w15:restartNumberingAfterBreak="0">
    <w:nsid w:val="4A4D2235"/>
    <w:multiLevelType w:val="hybridMultilevel"/>
    <w:tmpl w:val="F7A419C4"/>
    <w:lvl w:ilvl="0" w:tplc="D87828BC">
      <w:start w:val="1"/>
      <w:numFmt w:val="bullet"/>
      <w:lvlText w:val=""/>
      <w:lvlJc w:val="left"/>
      <w:pPr>
        <w:tabs>
          <w:tab w:val="num" w:pos="900"/>
        </w:tabs>
        <w:ind w:left="540" w:hanging="360"/>
      </w:pPr>
      <w:rPr>
        <w:rFonts w:ascii="Symbol" w:hAnsi="Symbol" w:hint="default"/>
      </w:rPr>
    </w:lvl>
    <w:lvl w:ilvl="1" w:tplc="1854AE68">
      <w:numFmt w:val="decimal"/>
      <w:lvlText w:val=""/>
      <w:lvlJc w:val="left"/>
    </w:lvl>
    <w:lvl w:ilvl="2" w:tplc="5226DEA6">
      <w:numFmt w:val="decimal"/>
      <w:lvlText w:val=""/>
      <w:lvlJc w:val="left"/>
    </w:lvl>
    <w:lvl w:ilvl="3" w:tplc="079EBCCC">
      <w:numFmt w:val="decimal"/>
      <w:lvlText w:val=""/>
      <w:lvlJc w:val="left"/>
    </w:lvl>
    <w:lvl w:ilvl="4" w:tplc="963AC60E">
      <w:numFmt w:val="decimal"/>
      <w:lvlText w:val=""/>
      <w:lvlJc w:val="left"/>
    </w:lvl>
    <w:lvl w:ilvl="5" w:tplc="B3A8C0CE">
      <w:numFmt w:val="decimal"/>
      <w:lvlText w:val=""/>
      <w:lvlJc w:val="left"/>
    </w:lvl>
    <w:lvl w:ilvl="6" w:tplc="4B78AA90">
      <w:numFmt w:val="decimal"/>
      <w:lvlText w:val=""/>
      <w:lvlJc w:val="left"/>
    </w:lvl>
    <w:lvl w:ilvl="7" w:tplc="E37ED842">
      <w:numFmt w:val="decimal"/>
      <w:lvlText w:val=""/>
      <w:lvlJc w:val="left"/>
    </w:lvl>
    <w:lvl w:ilvl="8" w:tplc="FCF4C0D0">
      <w:numFmt w:val="decimal"/>
      <w:lvlText w:val=""/>
      <w:lvlJc w:val="left"/>
    </w:lvl>
  </w:abstractNum>
  <w:abstractNum w:abstractNumId="17" w15:restartNumberingAfterBreak="0">
    <w:nsid w:val="50A765FA"/>
    <w:multiLevelType w:val="hybridMultilevel"/>
    <w:tmpl w:val="E648E0C8"/>
    <w:lvl w:ilvl="0" w:tplc="EF344772">
      <w:start w:val="1"/>
      <w:numFmt w:val="bullet"/>
      <w:lvlText w:val=""/>
      <w:lvlJc w:val="left"/>
      <w:pPr>
        <w:tabs>
          <w:tab w:val="num" w:pos="900"/>
        </w:tabs>
        <w:ind w:left="540" w:hanging="360"/>
      </w:pPr>
      <w:rPr>
        <w:rFonts w:ascii="Symbol" w:hAnsi="Symbol" w:hint="default"/>
      </w:rPr>
    </w:lvl>
    <w:lvl w:ilvl="1" w:tplc="5802D198">
      <w:numFmt w:val="decimal"/>
      <w:lvlText w:val=""/>
      <w:lvlJc w:val="left"/>
    </w:lvl>
    <w:lvl w:ilvl="2" w:tplc="2EC49B66">
      <w:numFmt w:val="decimal"/>
      <w:lvlText w:val=""/>
      <w:lvlJc w:val="left"/>
    </w:lvl>
    <w:lvl w:ilvl="3" w:tplc="36F4AFA4">
      <w:numFmt w:val="decimal"/>
      <w:lvlText w:val=""/>
      <w:lvlJc w:val="left"/>
    </w:lvl>
    <w:lvl w:ilvl="4" w:tplc="B6F4252E">
      <w:numFmt w:val="decimal"/>
      <w:lvlText w:val=""/>
      <w:lvlJc w:val="left"/>
    </w:lvl>
    <w:lvl w:ilvl="5" w:tplc="C8365ECC">
      <w:numFmt w:val="decimal"/>
      <w:lvlText w:val=""/>
      <w:lvlJc w:val="left"/>
    </w:lvl>
    <w:lvl w:ilvl="6" w:tplc="2DD47450">
      <w:numFmt w:val="decimal"/>
      <w:lvlText w:val=""/>
      <w:lvlJc w:val="left"/>
    </w:lvl>
    <w:lvl w:ilvl="7" w:tplc="AC363CA2">
      <w:numFmt w:val="decimal"/>
      <w:lvlText w:val=""/>
      <w:lvlJc w:val="left"/>
    </w:lvl>
    <w:lvl w:ilvl="8" w:tplc="766CA70C">
      <w:numFmt w:val="decimal"/>
      <w:lvlText w:val=""/>
      <w:lvlJc w:val="left"/>
    </w:lvl>
  </w:abstractNum>
  <w:abstractNum w:abstractNumId="18" w15:restartNumberingAfterBreak="0">
    <w:nsid w:val="552C4F3D"/>
    <w:multiLevelType w:val="hybridMultilevel"/>
    <w:tmpl w:val="33FA71E8"/>
    <w:lvl w:ilvl="0" w:tplc="3048B4FC">
      <w:start w:val="1"/>
      <w:numFmt w:val="bullet"/>
      <w:lvlText w:val=""/>
      <w:lvlJc w:val="left"/>
      <w:pPr>
        <w:tabs>
          <w:tab w:val="num" w:pos="900"/>
        </w:tabs>
        <w:ind w:left="540" w:hanging="360"/>
      </w:pPr>
      <w:rPr>
        <w:rFonts w:ascii="Symbol" w:hAnsi="Symbol" w:hint="default"/>
      </w:rPr>
    </w:lvl>
    <w:lvl w:ilvl="1" w:tplc="C5B0A8CE">
      <w:numFmt w:val="decimal"/>
      <w:lvlText w:val=""/>
      <w:lvlJc w:val="left"/>
    </w:lvl>
    <w:lvl w:ilvl="2" w:tplc="7BFC174E">
      <w:numFmt w:val="decimal"/>
      <w:lvlText w:val=""/>
      <w:lvlJc w:val="left"/>
    </w:lvl>
    <w:lvl w:ilvl="3" w:tplc="912E2D2E">
      <w:numFmt w:val="decimal"/>
      <w:lvlText w:val=""/>
      <w:lvlJc w:val="left"/>
    </w:lvl>
    <w:lvl w:ilvl="4" w:tplc="84F2A2CE">
      <w:numFmt w:val="decimal"/>
      <w:lvlText w:val=""/>
      <w:lvlJc w:val="left"/>
    </w:lvl>
    <w:lvl w:ilvl="5" w:tplc="4A6C9464">
      <w:numFmt w:val="decimal"/>
      <w:lvlText w:val=""/>
      <w:lvlJc w:val="left"/>
    </w:lvl>
    <w:lvl w:ilvl="6" w:tplc="4AC2754C">
      <w:numFmt w:val="decimal"/>
      <w:lvlText w:val=""/>
      <w:lvlJc w:val="left"/>
    </w:lvl>
    <w:lvl w:ilvl="7" w:tplc="60CAB12E">
      <w:numFmt w:val="decimal"/>
      <w:lvlText w:val=""/>
      <w:lvlJc w:val="left"/>
    </w:lvl>
    <w:lvl w:ilvl="8" w:tplc="E5022EDE">
      <w:numFmt w:val="decimal"/>
      <w:lvlText w:val=""/>
      <w:lvlJc w:val="left"/>
    </w:lvl>
  </w:abstractNum>
  <w:abstractNum w:abstractNumId="19" w15:restartNumberingAfterBreak="0">
    <w:nsid w:val="5FFB5DD4"/>
    <w:multiLevelType w:val="hybridMultilevel"/>
    <w:tmpl w:val="C6E6010A"/>
    <w:lvl w:ilvl="0" w:tplc="5E00B680">
      <w:start w:val="1"/>
      <w:numFmt w:val="bullet"/>
      <w:lvlText w:val=""/>
      <w:lvlJc w:val="left"/>
      <w:pPr>
        <w:tabs>
          <w:tab w:val="num" w:pos="900"/>
        </w:tabs>
        <w:ind w:left="540" w:hanging="360"/>
      </w:pPr>
      <w:rPr>
        <w:rFonts w:ascii="Symbol" w:hAnsi="Symbol" w:hint="default"/>
      </w:rPr>
    </w:lvl>
    <w:lvl w:ilvl="1" w:tplc="F3025A9C">
      <w:numFmt w:val="decimal"/>
      <w:lvlText w:val=""/>
      <w:lvlJc w:val="left"/>
    </w:lvl>
    <w:lvl w:ilvl="2" w:tplc="8F9273A4">
      <w:numFmt w:val="decimal"/>
      <w:lvlText w:val=""/>
      <w:lvlJc w:val="left"/>
    </w:lvl>
    <w:lvl w:ilvl="3" w:tplc="F21A6206">
      <w:numFmt w:val="decimal"/>
      <w:lvlText w:val=""/>
      <w:lvlJc w:val="left"/>
    </w:lvl>
    <w:lvl w:ilvl="4" w:tplc="0C4631D0">
      <w:numFmt w:val="decimal"/>
      <w:lvlText w:val=""/>
      <w:lvlJc w:val="left"/>
    </w:lvl>
    <w:lvl w:ilvl="5" w:tplc="468A7B24">
      <w:numFmt w:val="decimal"/>
      <w:lvlText w:val=""/>
      <w:lvlJc w:val="left"/>
    </w:lvl>
    <w:lvl w:ilvl="6" w:tplc="ADFACD5E">
      <w:numFmt w:val="decimal"/>
      <w:lvlText w:val=""/>
      <w:lvlJc w:val="left"/>
    </w:lvl>
    <w:lvl w:ilvl="7" w:tplc="1CD0DD82">
      <w:numFmt w:val="decimal"/>
      <w:lvlText w:val=""/>
      <w:lvlJc w:val="left"/>
    </w:lvl>
    <w:lvl w:ilvl="8" w:tplc="75EE8A9E">
      <w:numFmt w:val="decimal"/>
      <w:lvlText w:val=""/>
      <w:lvlJc w:val="left"/>
    </w:lvl>
  </w:abstractNum>
  <w:abstractNum w:abstractNumId="20" w15:restartNumberingAfterBreak="0">
    <w:nsid w:val="70DA1D3A"/>
    <w:multiLevelType w:val="hybridMultilevel"/>
    <w:tmpl w:val="F42E1486"/>
    <w:lvl w:ilvl="0" w:tplc="D124C96A">
      <w:start w:val="1"/>
      <w:numFmt w:val="bullet"/>
      <w:lvlText w:val=""/>
      <w:lvlJc w:val="left"/>
      <w:pPr>
        <w:tabs>
          <w:tab w:val="num" w:pos="900"/>
        </w:tabs>
        <w:ind w:left="540" w:hanging="360"/>
      </w:pPr>
      <w:rPr>
        <w:rFonts w:ascii="Symbol" w:hAnsi="Symbol" w:hint="default"/>
      </w:rPr>
    </w:lvl>
    <w:lvl w:ilvl="1" w:tplc="80A818BE">
      <w:numFmt w:val="decimal"/>
      <w:lvlText w:val=""/>
      <w:lvlJc w:val="left"/>
    </w:lvl>
    <w:lvl w:ilvl="2" w:tplc="9FC2400C">
      <w:numFmt w:val="decimal"/>
      <w:lvlText w:val=""/>
      <w:lvlJc w:val="left"/>
    </w:lvl>
    <w:lvl w:ilvl="3" w:tplc="8AC2BD30">
      <w:numFmt w:val="decimal"/>
      <w:lvlText w:val=""/>
      <w:lvlJc w:val="left"/>
    </w:lvl>
    <w:lvl w:ilvl="4" w:tplc="7B76ECCE">
      <w:numFmt w:val="decimal"/>
      <w:lvlText w:val=""/>
      <w:lvlJc w:val="left"/>
    </w:lvl>
    <w:lvl w:ilvl="5" w:tplc="3BC41AB4">
      <w:numFmt w:val="decimal"/>
      <w:lvlText w:val=""/>
      <w:lvlJc w:val="left"/>
    </w:lvl>
    <w:lvl w:ilvl="6" w:tplc="BC48C596">
      <w:numFmt w:val="decimal"/>
      <w:lvlText w:val=""/>
      <w:lvlJc w:val="left"/>
    </w:lvl>
    <w:lvl w:ilvl="7" w:tplc="93B86DF0">
      <w:numFmt w:val="decimal"/>
      <w:lvlText w:val=""/>
      <w:lvlJc w:val="left"/>
    </w:lvl>
    <w:lvl w:ilvl="8" w:tplc="0DACEDE8">
      <w:numFmt w:val="decimal"/>
      <w:lvlText w:val=""/>
      <w:lvlJc w:val="left"/>
    </w:lvl>
  </w:abstractNum>
  <w:abstractNum w:abstractNumId="21" w15:restartNumberingAfterBreak="0">
    <w:nsid w:val="750C1C4C"/>
    <w:multiLevelType w:val="hybridMultilevel"/>
    <w:tmpl w:val="8B84E190"/>
    <w:lvl w:ilvl="0" w:tplc="F0B02152">
      <w:start w:val="1"/>
      <w:numFmt w:val="bullet"/>
      <w:lvlText w:val=""/>
      <w:lvlJc w:val="left"/>
      <w:pPr>
        <w:tabs>
          <w:tab w:val="num" w:pos="900"/>
        </w:tabs>
        <w:ind w:left="540" w:hanging="360"/>
      </w:pPr>
      <w:rPr>
        <w:rFonts w:ascii="Symbol" w:hAnsi="Symbol" w:hint="default"/>
      </w:rPr>
    </w:lvl>
    <w:lvl w:ilvl="1" w:tplc="B82C0600">
      <w:numFmt w:val="decimal"/>
      <w:lvlText w:val=""/>
      <w:lvlJc w:val="left"/>
    </w:lvl>
    <w:lvl w:ilvl="2" w:tplc="92567BD0">
      <w:numFmt w:val="decimal"/>
      <w:lvlText w:val=""/>
      <w:lvlJc w:val="left"/>
    </w:lvl>
    <w:lvl w:ilvl="3" w:tplc="5830C318">
      <w:numFmt w:val="decimal"/>
      <w:lvlText w:val=""/>
      <w:lvlJc w:val="left"/>
    </w:lvl>
    <w:lvl w:ilvl="4" w:tplc="F362B3B2">
      <w:numFmt w:val="decimal"/>
      <w:lvlText w:val=""/>
      <w:lvlJc w:val="left"/>
    </w:lvl>
    <w:lvl w:ilvl="5" w:tplc="24CE6738">
      <w:numFmt w:val="decimal"/>
      <w:lvlText w:val=""/>
      <w:lvlJc w:val="left"/>
    </w:lvl>
    <w:lvl w:ilvl="6" w:tplc="6E2CFD68">
      <w:numFmt w:val="decimal"/>
      <w:lvlText w:val=""/>
      <w:lvlJc w:val="left"/>
    </w:lvl>
    <w:lvl w:ilvl="7" w:tplc="30189252">
      <w:numFmt w:val="decimal"/>
      <w:lvlText w:val=""/>
      <w:lvlJc w:val="left"/>
    </w:lvl>
    <w:lvl w:ilvl="8" w:tplc="DB669B68">
      <w:numFmt w:val="decimal"/>
      <w:lvlText w:val=""/>
      <w:lvlJc w:val="left"/>
    </w:lvl>
  </w:abstractNum>
  <w:abstractNum w:abstractNumId="22" w15:restartNumberingAfterBreak="0">
    <w:nsid w:val="75C71C59"/>
    <w:multiLevelType w:val="hybridMultilevel"/>
    <w:tmpl w:val="60E6D72E"/>
    <w:lvl w:ilvl="0" w:tplc="8C2CE006">
      <w:start w:val="1"/>
      <w:numFmt w:val="bullet"/>
      <w:lvlText w:val=""/>
      <w:lvlJc w:val="left"/>
      <w:pPr>
        <w:tabs>
          <w:tab w:val="num" w:pos="900"/>
        </w:tabs>
        <w:ind w:left="540" w:hanging="360"/>
      </w:pPr>
      <w:rPr>
        <w:rFonts w:ascii="Symbol" w:hAnsi="Symbol" w:hint="default"/>
      </w:rPr>
    </w:lvl>
    <w:lvl w:ilvl="1" w:tplc="02583908">
      <w:numFmt w:val="decimal"/>
      <w:lvlText w:val=""/>
      <w:lvlJc w:val="left"/>
    </w:lvl>
    <w:lvl w:ilvl="2" w:tplc="4BC8A972">
      <w:numFmt w:val="decimal"/>
      <w:lvlText w:val=""/>
      <w:lvlJc w:val="left"/>
    </w:lvl>
    <w:lvl w:ilvl="3" w:tplc="03A2DCEE">
      <w:numFmt w:val="decimal"/>
      <w:lvlText w:val=""/>
      <w:lvlJc w:val="left"/>
    </w:lvl>
    <w:lvl w:ilvl="4" w:tplc="2FE2428A">
      <w:numFmt w:val="decimal"/>
      <w:lvlText w:val=""/>
      <w:lvlJc w:val="left"/>
    </w:lvl>
    <w:lvl w:ilvl="5" w:tplc="0EE0F17E">
      <w:numFmt w:val="decimal"/>
      <w:lvlText w:val=""/>
      <w:lvlJc w:val="left"/>
    </w:lvl>
    <w:lvl w:ilvl="6" w:tplc="2A6A7622">
      <w:numFmt w:val="decimal"/>
      <w:lvlText w:val=""/>
      <w:lvlJc w:val="left"/>
    </w:lvl>
    <w:lvl w:ilvl="7" w:tplc="73DAE798">
      <w:numFmt w:val="decimal"/>
      <w:lvlText w:val=""/>
      <w:lvlJc w:val="left"/>
    </w:lvl>
    <w:lvl w:ilvl="8" w:tplc="5700ECA2">
      <w:numFmt w:val="decimal"/>
      <w:lvlText w:val=""/>
      <w:lvlJc w:val="left"/>
    </w:lvl>
  </w:abstractNum>
  <w:abstractNum w:abstractNumId="23" w15:restartNumberingAfterBreak="0">
    <w:nsid w:val="7D446996"/>
    <w:multiLevelType w:val="hybridMultilevel"/>
    <w:tmpl w:val="BF06FB08"/>
    <w:lvl w:ilvl="0" w:tplc="F89C2598">
      <w:start w:val="1"/>
      <w:numFmt w:val="bullet"/>
      <w:lvlText w:val=""/>
      <w:lvlJc w:val="left"/>
      <w:pPr>
        <w:tabs>
          <w:tab w:val="num" w:pos="900"/>
        </w:tabs>
        <w:ind w:left="540" w:hanging="360"/>
      </w:pPr>
      <w:rPr>
        <w:rFonts w:ascii="Symbol" w:hAnsi="Symbol" w:hint="default"/>
      </w:rPr>
    </w:lvl>
    <w:lvl w:ilvl="1" w:tplc="BBA688A6">
      <w:numFmt w:val="decimal"/>
      <w:lvlText w:val=""/>
      <w:lvlJc w:val="left"/>
    </w:lvl>
    <w:lvl w:ilvl="2" w:tplc="B89E0314">
      <w:numFmt w:val="decimal"/>
      <w:lvlText w:val=""/>
      <w:lvlJc w:val="left"/>
    </w:lvl>
    <w:lvl w:ilvl="3" w:tplc="681A2086">
      <w:numFmt w:val="decimal"/>
      <w:lvlText w:val=""/>
      <w:lvlJc w:val="left"/>
    </w:lvl>
    <w:lvl w:ilvl="4" w:tplc="0DE694A2">
      <w:numFmt w:val="decimal"/>
      <w:lvlText w:val=""/>
      <w:lvlJc w:val="left"/>
    </w:lvl>
    <w:lvl w:ilvl="5" w:tplc="7DB867B8">
      <w:numFmt w:val="decimal"/>
      <w:lvlText w:val=""/>
      <w:lvlJc w:val="left"/>
    </w:lvl>
    <w:lvl w:ilvl="6" w:tplc="547EC0B0">
      <w:numFmt w:val="decimal"/>
      <w:lvlText w:val=""/>
      <w:lvlJc w:val="left"/>
    </w:lvl>
    <w:lvl w:ilvl="7" w:tplc="A5AE9E86">
      <w:numFmt w:val="decimal"/>
      <w:lvlText w:val=""/>
      <w:lvlJc w:val="left"/>
    </w:lvl>
    <w:lvl w:ilvl="8" w:tplc="024698B2">
      <w:numFmt w:val="decimal"/>
      <w:lvlText w:val=""/>
      <w:lvlJc w:val="left"/>
    </w:lvl>
  </w:abstractNum>
  <w:num w:numId="1" w16cid:durableId="1921403123">
    <w:abstractNumId w:val="23"/>
  </w:num>
  <w:num w:numId="2" w16cid:durableId="199587077">
    <w:abstractNumId w:val="9"/>
  </w:num>
  <w:num w:numId="3" w16cid:durableId="2083748495">
    <w:abstractNumId w:val="16"/>
  </w:num>
  <w:num w:numId="4" w16cid:durableId="204678559">
    <w:abstractNumId w:val="10"/>
  </w:num>
  <w:num w:numId="5" w16cid:durableId="1096553800">
    <w:abstractNumId w:val="0"/>
  </w:num>
  <w:num w:numId="6" w16cid:durableId="826359330">
    <w:abstractNumId w:val="12"/>
  </w:num>
  <w:num w:numId="7" w16cid:durableId="748231642">
    <w:abstractNumId w:val="22"/>
  </w:num>
  <w:num w:numId="8" w16cid:durableId="47655187">
    <w:abstractNumId w:val="5"/>
  </w:num>
  <w:num w:numId="9" w16cid:durableId="1556619095">
    <w:abstractNumId w:val="17"/>
  </w:num>
  <w:num w:numId="10" w16cid:durableId="1629362366">
    <w:abstractNumId w:val="14"/>
  </w:num>
  <w:num w:numId="11" w16cid:durableId="1190558875">
    <w:abstractNumId w:val="8"/>
  </w:num>
  <w:num w:numId="12" w16cid:durableId="392775024">
    <w:abstractNumId w:val="19"/>
  </w:num>
  <w:num w:numId="13" w16cid:durableId="2128117138">
    <w:abstractNumId w:val="11"/>
  </w:num>
  <w:num w:numId="14" w16cid:durableId="1599144232">
    <w:abstractNumId w:val="4"/>
  </w:num>
  <w:num w:numId="15" w16cid:durableId="388967712">
    <w:abstractNumId w:val="7"/>
  </w:num>
  <w:num w:numId="16" w16cid:durableId="1149788049">
    <w:abstractNumId w:val="6"/>
  </w:num>
  <w:num w:numId="17" w16cid:durableId="573786549">
    <w:abstractNumId w:val="21"/>
  </w:num>
  <w:num w:numId="18" w16cid:durableId="1087075150">
    <w:abstractNumId w:val="18"/>
  </w:num>
  <w:num w:numId="19" w16cid:durableId="372734126">
    <w:abstractNumId w:val="20"/>
  </w:num>
  <w:num w:numId="20" w16cid:durableId="591621117">
    <w:abstractNumId w:val="15"/>
  </w:num>
  <w:num w:numId="21" w16cid:durableId="41516999">
    <w:abstractNumId w:val="2"/>
  </w:num>
  <w:num w:numId="22" w16cid:durableId="966158661">
    <w:abstractNumId w:val="13"/>
  </w:num>
  <w:num w:numId="23" w16cid:durableId="789587791">
    <w:abstractNumId w:val="3"/>
  </w:num>
  <w:num w:numId="24" w16cid:durableId="1489705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350"/>
    <w:rsid w:val="00080BE5"/>
    <w:rsid w:val="000C4340"/>
    <w:rsid w:val="0011419A"/>
    <w:rsid w:val="002173BB"/>
    <w:rsid w:val="002C6914"/>
    <w:rsid w:val="003E362A"/>
    <w:rsid w:val="00421CD8"/>
    <w:rsid w:val="00595933"/>
    <w:rsid w:val="006A7D83"/>
    <w:rsid w:val="00777F28"/>
    <w:rsid w:val="008857ED"/>
    <w:rsid w:val="00886E2D"/>
    <w:rsid w:val="008D5683"/>
    <w:rsid w:val="00C816A4"/>
    <w:rsid w:val="00CB3E11"/>
    <w:rsid w:val="00E47350"/>
    <w:rsid w:val="00ED423C"/>
    <w:rsid w:val="00F845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8FA6E92"/>
  <w15:docId w15:val="{5DDD2E76-31AF-5E42-AA56-32FD760F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de-DE"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NormaleTabelle"/>
    <w:uiPriority w:val="39"/>
    <w:pPr>
      <w:spacing w:after="0" w:line="240" w:lineRule="auto"/>
    </w:pPr>
    <w:tblPr>
      <w:tblCellMar>
        <w:top w:w="80" w:type="dxa"/>
        <w:left w:w="160" w:type="dxa"/>
        <w:bottom w:w="80" w:type="dxa"/>
        <w:right w:w="160" w:type="dxa"/>
      </w:tblCellMar>
    </w:tblPr>
  </w:style>
  <w:style w:type="character" w:styleId="Fett">
    <w:name w:val="Strong"/>
    <w:basedOn w:val="Absatz-Standardschriftart"/>
    <w:uiPriority w:val="22"/>
    <w:qFormat/>
    <w:rsid w:val="008D5683"/>
    <w:rPr>
      <w:b/>
      <w:bCs/>
    </w:rPr>
  </w:style>
  <w:style w:type="paragraph" w:styleId="Listenabsatz">
    <w:name w:val="List Paragraph"/>
    <w:basedOn w:val="Standard"/>
    <w:uiPriority w:val="34"/>
    <w:qFormat/>
    <w:rsid w:val="00CB3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3750</Words>
  <Characters>23632</Characters>
  <Application>Microsoft Office Word</Application>
  <DocSecurity>0</DocSecurity>
  <Lines>196</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Martin Leber</cp:lastModifiedBy>
  <cp:revision>2</cp:revision>
  <dcterms:created xsi:type="dcterms:W3CDTF">2025-11-12T03:01:00Z</dcterms:created>
  <dcterms:modified xsi:type="dcterms:W3CDTF">2025-11-12T03:01:00Z</dcterms:modified>
</cp:coreProperties>
</file>